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79F6A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3GPP TSG-RAN WG4 Meeting # 1</w:t>
      </w:r>
      <w:r>
        <w:rPr>
          <w:rFonts w:ascii="Arial" w:hAnsi="Arial" w:cs="Arial"/>
          <w:b/>
          <w:bCs/>
          <w:sz w:val="24"/>
          <w:szCs w:val="24"/>
          <w:lang w:val="en-US" w:eastAsia="ja-JP"/>
        </w:rPr>
        <w:t>1</w:t>
      </w:r>
      <w:r>
        <w:rPr>
          <w:rFonts w:hint="default" w:ascii="Arial" w:hAnsi="Arial" w:cs="Arial"/>
          <w:b/>
          <w:bCs/>
          <w:sz w:val="24"/>
          <w:szCs w:val="24"/>
          <w:lang w:val="sv-SE" w:eastAsia="ja-JP"/>
        </w:rPr>
        <w:t>3</w:t>
      </w:r>
      <w:r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tab/>
      </w:r>
      <w:r>
        <w:rPr>
          <w:rFonts w:ascii="Arial" w:hAnsi="Arial" w:cs="Arial"/>
          <w:b/>
          <w:bCs/>
          <w:sz w:val="24"/>
          <w:szCs w:val="24"/>
          <w:lang w:eastAsia="ja-JP"/>
        </w:rPr>
        <w:t xml:space="preserve">    R4-2</w:t>
      </w:r>
      <w:r>
        <w:rPr>
          <w:rFonts w:ascii="Arial" w:hAnsi="Arial" w:cs="Arial"/>
          <w:b/>
          <w:bCs/>
          <w:sz w:val="24"/>
          <w:szCs w:val="24"/>
          <w:lang w:val="en-US" w:eastAsia="ja-JP"/>
        </w:rPr>
        <w:t>4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1</w:t>
      </w:r>
      <w:r>
        <w:rPr>
          <w:rFonts w:hint="default" w:ascii="Arial" w:hAnsi="Arial" w:cs="Arial"/>
          <w:b/>
          <w:bCs/>
          <w:sz w:val="24"/>
          <w:szCs w:val="24"/>
          <w:lang w:val="sv-SE" w:eastAsia="ja-JP"/>
        </w:rPr>
        <w:t>9359</w:t>
      </w:r>
      <w:bookmarkStart w:id="6" w:name="_GoBack"/>
      <w:bookmarkEnd w:id="6"/>
    </w:p>
    <w:p w14:paraId="4F579F6B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sz w:val="24"/>
          <w:szCs w:val="24"/>
          <w:lang w:val="en-US" w:eastAsia="ja-JP"/>
        </w:rPr>
      </w:pPr>
      <w:r>
        <w:rPr>
          <w:rFonts w:hint="default" w:ascii="Arial" w:hAnsi="Arial" w:cs="Arial"/>
          <w:b/>
          <w:bCs/>
          <w:sz w:val="24"/>
          <w:szCs w:val="24"/>
          <w:lang w:val="sv-SE" w:eastAsia="ja-JP"/>
        </w:rPr>
        <w:t>Orlando</w:t>
      </w:r>
      <w:r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, </w:t>
      </w:r>
      <w:r>
        <w:rPr>
          <w:rFonts w:hint="default" w:ascii="Arial" w:hAnsi="Arial" w:cs="Arial"/>
          <w:b/>
          <w:bCs/>
          <w:sz w:val="24"/>
          <w:szCs w:val="24"/>
          <w:lang w:val="sv-SE" w:eastAsia="ja-JP"/>
        </w:rPr>
        <w:t>US</w:t>
      </w:r>
      <w:r>
        <w:rPr>
          <w:rFonts w:ascii="Arial" w:hAnsi="Arial" w:cs="Arial"/>
          <w:b/>
          <w:bCs/>
          <w:sz w:val="24"/>
          <w:szCs w:val="24"/>
          <w:lang w:val="en-US" w:eastAsia="ja-JP"/>
        </w:rPr>
        <w:t>,</w:t>
      </w:r>
      <w:r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ja-JP"/>
        </w:rPr>
        <w:t>1</w:t>
      </w:r>
      <w:r>
        <w:rPr>
          <w:rFonts w:hint="default" w:ascii="Arial" w:hAnsi="Arial" w:cs="Arial"/>
          <w:b/>
          <w:bCs/>
          <w:sz w:val="24"/>
          <w:szCs w:val="24"/>
          <w:lang w:val="sv-SE" w:eastAsia="ja-JP"/>
        </w:rPr>
        <w:t>8</w:t>
      </w:r>
      <w:r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 xml:space="preserve"> </w:t>
      </w:r>
      <w:r>
        <w:rPr>
          <w:rFonts w:hint="default" w:ascii="Arial" w:hAnsi="Arial" w:cs="Arial"/>
          <w:b/>
          <w:bCs/>
          <w:sz w:val="24"/>
          <w:szCs w:val="24"/>
          <w:vertAlign w:val="superscript"/>
          <w:lang w:val="sv-SE"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–</w:t>
      </w:r>
      <w:r>
        <w:rPr>
          <w:rFonts w:hint="default" w:ascii="Arial" w:hAnsi="Arial" w:cs="Arial"/>
          <w:b/>
          <w:bCs/>
          <w:sz w:val="24"/>
          <w:szCs w:val="24"/>
          <w:lang w:val="sv-SE" w:eastAsia="ja-JP"/>
        </w:rPr>
        <w:t xml:space="preserve"> 22</w:t>
      </w:r>
      <w:r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hint="default" w:ascii="Arial" w:hAnsi="Arial" w:cs="Arial"/>
          <w:b/>
          <w:bCs/>
          <w:sz w:val="24"/>
          <w:szCs w:val="24"/>
          <w:lang w:val="sv-SE" w:eastAsia="ja-JP"/>
        </w:rPr>
        <w:t xml:space="preserve">November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202</w:t>
      </w:r>
      <w:r>
        <w:rPr>
          <w:rFonts w:ascii="Arial" w:hAnsi="Arial" w:cs="Arial"/>
          <w:b/>
          <w:bCs/>
          <w:sz w:val="24"/>
          <w:szCs w:val="24"/>
          <w:lang w:val="en-US" w:eastAsia="ja-JP"/>
        </w:rPr>
        <w:t>4</w:t>
      </w:r>
    </w:p>
    <w:p w14:paraId="4F579F6C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sz w:val="24"/>
          <w:lang w:eastAsia="ja-JP"/>
        </w:rPr>
      </w:pPr>
    </w:p>
    <w:p w14:paraId="4F579F6D">
      <w:pPr>
        <w:tabs>
          <w:tab w:val="left" w:pos="1985"/>
        </w:tabs>
        <w:spacing w:after="120"/>
        <w:rPr>
          <w:rFonts w:ascii="Arial" w:hAnsi="Arial" w:eastAsia="MS Mincho" w:cs="Arial"/>
          <w:b/>
          <w:bCs/>
          <w:sz w:val="24"/>
        </w:rPr>
      </w:pPr>
    </w:p>
    <w:p w14:paraId="4F579F6E">
      <w:pPr>
        <w:tabs>
          <w:tab w:val="left" w:pos="1985"/>
        </w:tabs>
        <w:spacing w:after="120"/>
        <w:rPr>
          <w:rFonts w:hint="default" w:ascii="Arial" w:hAnsi="Arial" w:eastAsia="MS Mincho" w:cs="Arial"/>
          <w:b/>
          <w:bCs/>
          <w:sz w:val="24"/>
          <w:lang w:val="sv-SE"/>
        </w:rPr>
      </w:pPr>
      <w:r>
        <w:rPr>
          <w:rFonts w:ascii="Arial" w:hAnsi="Arial" w:eastAsia="MS Mincho" w:cs="Arial"/>
          <w:b/>
          <w:bCs/>
          <w:sz w:val="24"/>
        </w:rPr>
        <w:t>Agenda Item:</w:t>
      </w:r>
      <w:r>
        <w:rPr>
          <w:rFonts w:ascii="Arial" w:hAnsi="Arial" w:eastAsia="MS Mincho" w:cs="Arial"/>
          <w:b/>
          <w:bCs/>
          <w:sz w:val="24"/>
        </w:rPr>
        <w:tab/>
      </w:r>
      <w:r>
        <w:rPr>
          <w:rFonts w:hint="default" w:ascii="Arial" w:hAnsi="Arial" w:eastAsia="MS Mincho" w:cs="Arial"/>
          <w:b/>
          <w:bCs/>
          <w:sz w:val="24"/>
          <w:lang w:val="sv-SE"/>
        </w:rPr>
        <w:t>5.22.2.6</w:t>
      </w:r>
    </w:p>
    <w:p w14:paraId="4F579F6F">
      <w:pPr>
        <w:tabs>
          <w:tab w:val="left" w:pos="1985"/>
        </w:tabs>
        <w:spacing w:after="120"/>
        <w:rPr>
          <w:rFonts w:ascii="Arial" w:hAnsi="Arial" w:eastAsia="MS Mincho" w:cs="Arial"/>
          <w:b/>
          <w:bCs/>
          <w:sz w:val="24"/>
        </w:rPr>
      </w:pPr>
      <w:r>
        <w:rPr>
          <w:rFonts w:ascii="Arial" w:hAnsi="Arial" w:eastAsia="MS Mincho" w:cs="Arial"/>
          <w:b/>
          <w:bCs/>
          <w:sz w:val="24"/>
        </w:rPr>
        <w:t xml:space="preserve">Source: </w:t>
      </w:r>
      <w:r>
        <w:rPr>
          <w:rFonts w:ascii="Arial" w:hAnsi="Arial" w:eastAsia="MS Mincho" w:cs="Arial"/>
          <w:b/>
          <w:bCs/>
          <w:sz w:val="24"/>
        </w:rPr>
        <w:tab/>
      </w:r>
      <w:r>
        <w:rPr>
          <w:rFonts w:ascii="Arial" w:hAnsi="Arial" w:eastAsia="MS Mincho" w:cs="Arial"/>
          <w:b/>
          <w:bCs/>
          <w:sz w:val="24"/>
        </w:rPr>
        <w:t>Ericsson</w:t>
      </w:r>
    </w:p>
    <w:p w14:paraId="4F579F70">
      <w:pPr>
        <w:tabs>
          <w:tab w:val="left" w:pos="1985"/>
        </w:tabs>
        <w:spacing w:after="120"/>
        <w:ind w:left="1980" w:hanging="1980"/>
        <w:rPr>
          <w:rFonts w:hint="default" w:ascii="Arial" w:hAnsi="Arial" w:eastAsia="MS Mincho" w:cs="Arial"/>
          <w:b/>
          <w:bCs/>
          <w:sz w:val="24"/>
          <w:szCs w:val="24"/>
          <w:lang w:val="sv-SE"/>
        </w:rPr>
      </w:pPr>
      <w:r>
        <w:rPr>
          <w:rFonts w:ascii="Arial" w:hAnsi="Arial" w:eastAsia="MS Mincho" w:cs="Arial"/>
          <w:b/>
          <w:bCs/>
          <w:sz w:val="24"/>
          <w:szCs w:val="24"/>
        </w:rPr>
        <w:t>Title:</w:t>
      </w:r>
      <w:r>
        <w:tab/>
      </w:r>
      <w:r>
        <w:rPr>
          <w:rFonts w:hint="default" w:ascii="Arial" w:hAnsi="Arial" w:eastAsia="MS Mincho"/>
          <w:b/>
          <w:bCs/>
          <w:sz w:val="24"/>
          <w:szCs w:val="24"/>
          <w:lang w:val="sv-SE"/>
        </w:rPr>
        <w:t>Accuracy requirements for additional PRS configurations for CPP</w:t>
      </w:r>
    </w:p>
    <w:p w14:paraId="4F579F71">
      <w:pPr>
        <w:tabs>
          <w:tab w:val="left" w:pos="1985"/>
        </w:tabs>
        <w:spacing w:after="120"/>
        <w:rPr>
          <w:rFonts w:ascii="Arial" w:hAnsi="Arial" w:eastAsia="MS Mincho" w:cs="Arial"/>
          <w:b/>
          <w:bCs/>
          <w:sz w:val="24"/>
        </w:rPr>
      </w:pPr>
      <w:r>
        <w:rPr>
          <w:rFonts w:ascii="Arial" w:hAnsi="Arial" w:eastAsia="MS Mincho" w:cs="Arial"/>
          <w:b/>
          <w:bCs/>
          <w:sz w:val="24"/>
        </w:rPr>
        <w:t>Document for:</w:t>
      </w:r>
      <w:r>
        <w:rPr>
          <w:rFonts w:ascii="Arial" w:hAnsi="Arial" w:eastAsia="MS Mincho" w:cs="Arial"/>
          <w:b/>
          <w:bCs/>
          <w:sz w:val="24"/>
        </w:rPr>
        <w:tab/>
      </w:r>
      <w:r>
        <w:rPr>
          <w:rFonts w:ascii="Arial" w:hAnsi="Arial" w:eastAsia="MS Mincho" w:cs="Arial"/>
          <w:b/>
          <w:bCs/>
          <w:sz w:val="24"/>
        </w:rPr>
        <w:t>Approval</w:t>
      </w:r>
    </w:p>
    <w:p w14:paraId="4F579F72">
      <w:pPr>
        <w:pStyle w:val="2"/>
        <w:tabs>
          <w:tab w:val="left" w:pos="432"/>
        </w:tabs>
        <w:ind w:left="431" w:right="72" w:hanging="431"/>
        <w:jc w:val="both"/>
        <w:rPr>
          <w:szCs w:val="36"/>
          <w:lang w:val="en-US"/>
        </w:rPr>
      </w:pPr>
      <w:r>
        <w:rPr>
          <w:szCs w:val="36"/>
          <w:lang w:val="en-US"/>
        </w:rPr>
        <w:t>Introduction</w:t>
      </w:r>
      <w:bookmarkStart w:id="0" w:name="OLE_LINK14"/>
      <w:bookmarkStart w:id="1" w:name="OLE_LINK13"/>
    </w:p>
    <w:p w14:paraId="70CCF3DF">
      <w:pPr>
        <w:pStyle w:val="172"/>
        <w:numPr>
          <w:ilvl w:val="0"/>
          <w:numId w:val="0"/>
        </w:numPr>
        <w:autoSpaceDN w:val="0"/>
        <w:spacing w:after="120" w:line="252" w:lineRule="auto"/>
        <w:rPr>
          <w:rFonts w:hint="default"/>
          <w:lang w:val="sv-SE" w:eastAsia="ja-JP"/>
        </w:rPr>
      </w:pPr>
      <w:r>
        <w:rPr>
          <w:rFonts w:hint="default"/>
          <w:lang w:val="sv-SE" w:eastAsia="ja-JP"/>
        </w:rPr>
        <w:t>In the last meeting accuracy requirements for CPP for additional PRS configurations were discussed. In this contribution simulation results for RSCPD measurements for the following configurations are therefore presented:</w:t>
      </w:r>
      <w:r>
        <w:rPr>
          <w:rFonts w:hint="default"/>
          <w:lang w:val="sv-SE" w:eastAsia="ja-JP"/>
        </w:rPr>
        <w:br w:type="textWrapping"/>
      </w:r>
    </w:p>
    <w:p w14:paraId="6ECAC6C2">
      <w:pPr>
        <w:numPr>
          <w:ilvl w:val="0"/>
          <w:numId w:val="12"/>
        </w:numPr>
        <w:bidi w:val="0"/>
        <w:ind w:left="420" w:leftChars="0" w:hanging="420" w:firstLineChars="0"/>
      </w:pPr>
      <w:r>
        <w:t xml:space="preserve">SINR values: </w:t>
      </w:r>
    </w:p>
    <w:p w14:paraId="0F3BB113">
      <w:pPr>
        <w:numPr>
          <w:ilvl w:val="1"/>
          <w:numId w:val="12"/>
        </w:numPr>
        <w:bidi w:val="0"/>
        <w:ind w:left="840" w:leftChars="0" w:hanging="420" w:firstLineChars="0"/>
      </w:pPr>
      <w:r>
        <w:t xml:space="preserve">(-6,-13,-13)dB </w:t>
      </w:r>
    </w:p>
    <w:p w14:paraId="2CF9C889">
      <w:pPr>
        <w:numPr>
          <w:ilvl w:val="1"/>
          <w:numId w:val="12"/>
        </w:numPr>
        <w:bidi w:val="0"/>
        <w:ind w:left="840" w:leftChars="0" w:hanging="420" w:firstLineChars="0"/>
      </w:pPr>
      <w:r>
        <w:t>(-3, -6, -6)dB</w:t>
      </w:r>
      <w:r>
        <w:br w:type="textWrapping"/>
      </w:r>
    </w:p>
    <w:p w14:paraId="5F136FFA">
      <w:pPr>
        <w:numPr>
          <w:ilvl w:val="0"/>
          <w:numId w:val="12"/>
        </w:numPr>
        <w:bidi w:val="0"/>
        <w:ind w:left="420" w:leftChars="0" w:hanging="420" w:firstLineChars="0"/>
        <w:rPr>
          <w:rFonts w:hint="default"/>
        </w:rPr>
      </w:pPr>
      <w:r>
        <w:rPr>
          <w:rFonts w:hint="default"/>
        </w:rPr>
        <w:t xml:space="preserve">Propagation conditions: </w:t>
      </w:r>
    </w:p>
    <w:p w14:paraId="61068F4A">
      <w:pPr>
        <w:numPr>
          <w:ilvl w:val="1"/>
          <w:numId w:val="12"/>
        </w:numPr>
        <w:bidi w:val="0"/>
        <w:ind w:left="840" w:leftChars="0" w:hanging="420" w:firstLineChars="0"/>
        <w:rPr>
          <w:rFonts w:hint="default"/>
        </w:rPr>
      </w:pPr>
      <w:r>
        <w:rPr>
          <w:rFonts w:hint="default"/>
        </w:rPr>
        <w:t xml:space="preserve">AWGN </w:t>
      </w:r>
    </w:p>
    <w:p w14:paraId="1937A615">
      <w:pPr>
        <w:numPr>
          <w:ilvl w:val="1"/>
          <w:numId w:val="12"/>
        </w:numPr>
        <w:bidi w:val="0"/>
        <w:ind w:left="840" w:leftChars="0" w:hanging="420" w:firstLineChars="0"/>
        <w:rPr>
          <w:rFonts w:hint="default"/>
        </w:rPr>
      </w:pPr>
      <w:r>
        <w:rPr>
          <w:rFonts w:hint="default"/>
        </w:rPr>
        <w:t>Two-tap channel model</w:t>
      </w:r>
      <w:r>
        <w:rPr>
          <w:rFonts w:hint="default"/>
        </w:rPr>
        <w:br w:type="textWrapping"/>
      </w:r>
    </w:p>
    <w:p w14:paraId="3C647F6E">
      <w:pPr>
        <w:numPr>
          <w:ilvl w:val="0"/>
          <w:numId w:val="12"/>
        </w:numPr>
        <w:bidi w:val="0"/>
        <w:ind w:left="420" w:leftChars="0" w:hanging="420" w:firstLineChars="0"/>
        <w:rPr>
          <w:rFonts w:hint="default"/>
        </w:rPr>
      </w:pPr>
      <w:r>
        <w:rPr>
          <w:rFonts w:hint="default"/>
          <w:lang w:val="sv-SE"/>
        </w:rPr>
        <w:t xml:space="preserve">PRS configuration </w:t>
      </w:r>
      <w:r>
        <w:rPr>
          <w:rFonts w:hint="default"/>
        </w:rPr>
        <w:t>FR1:</w:t>
      </w:r>
    </w:p>
    <w:p w14:paraId="362CFD48">
      <w:pPr>
        <w:numPr>
          <w:ilvl w:val="1"/>
          <w:numId w:val="12"/>
        </w:numPr>
        <w:bidi w:val="0"/>
        <w:ind w:left="840" w:leftChars="0" w:hanging="420" w:firstLineChars="0"/>
        <w:rPr>
          <w:rFonts w:hint="default"/>
        </w:rPr>
      </w:pPr>
      <w:r>
        <w:rPr>
          <w:rFonts w:hint="default"/>
        </w:rPr>
        <w:t>30 kHz: PRS BW 132</w:t>
      </w:r>
    </w:p>
    <w:p w14:paraId="36480B1D">
      <w:pPr>
        <w:numPr>
          <w:ilvl w:val="1"/>
          <w:numId w:val="12"/>
        </w:numPr>
        <w:bidi w:val="0"/>
        <w:ind w:left="840" w:leftChars="0" w:hanging="420" w:firstLineChars="0"/>
        <w:rPr>
          <w:rFonts w:hint="default"/>
        </w:rPr>
      </w:pPr>
      <w:r>
        <w:rPr>
          <w:rFonts w:hint="default"/>
        </w:rPr>
        <w:t>60 kHz: PRS BWs: 64 and 132</w:t>
      </w:r>
      <w:r>
        <w:rPr>
          <w:rFonts w:hint="default"/>
        </w:rPr>
        <w:br w:type="textWrapping"/>
      </w:r>
      <w:r>
        <w:rPr>
          <w:rFonts w:hint="default"/>
          <w:lang w:val="en-US" w:eastAsia="zh-CN"/>
        </w:rPr>
        <w:t> </w:t>
      </w:r>
    </w:p>
    <w:p w14:paraId="08BB6ED1">
      <w:pPr>
        <w:numPr>
          <w:ilvl w:val="0"/>
          <w:numId w:val="12"/>
        </w:numPr>
        <w:bidi w:val="0"/>
        <w:ind w:left="420" w:leftChars="0" w:hanging="420" w:firstLineChars="0"/>
        <w:rPr>
          <w:rFonts w:hint="default"/>
        </w:rPr>
      </w:pPr>
      <w:r>
        <w:rPr>
          <w:rFonts w:hint="default"/>
          <w:lang w:val="sv-SE"/>
        </w:rPr>
        <w:t xml:space="preserve">PRS configuration </w:t>
      </w:r>
      <w:r>
        <w:rPr>
          <w:rFonts w:hint="default"/>
        </w:rPr>
        <w:t>FR2:</w:t>
      </w:r>
    </w:p>
    <w:p w14:paraId="2F73D403">
      <w:pPr>
        <w:numPr>
          <w:ilvl w:val="1"/>
          <w:numId w:val="12"/>
        </w:numPr>
        <w:bidi w:val="0"/>
        <w:ind w:left="840" w:leftChars="0" w:hanging="420" w:firstLineChars="0"/>
        <w:rPr>
          <w:rFonts w:hint="default"/>
        </w:rPr>
      </w:pPr>
      <w:r>
        <w:rPr>
          <w:rFonts w:hint="default"/>
        </w:rPr>
        <w:t>120 kHz, PRS BW 128</w:t>
      </w:r>
    </w:p>
    <w:p w14:paraId="156FF1F2">
      <w:pPr>
        <w:rPr>
          <w:lang w:val="en-US"/>
        </w:rPr>
      </w:pPr>
    </w:p>
    <w:bookmarkEnd w:id="0"/>
    <w:bookmarkEnd w:id="1"/>
    <w:p w14:paraId="2D65E192">
      <w:pPr>
        <w:pStyle w:val="2"/>
        <w:rPr>
          <w:rFonts w:hint="default"/>
          <w:lang w:val="sv-SE"/>
        </w:rPr>
      </w:pPr>
      <w:r>
        <w:rPr>
          <w:rFonts w:hint="default"/>
          <w:lang w:val="sv-SE"/>
        </w:rPr>
        <w:t>Simulation results</w:t>
      </w:r>
      <w:r>
        <w:rPr>
          <w:rFonts w:hint="default"/>
          <w:lang w:val="sv-SE"/>
        </w:rPr>
        <w:br w:type="textWrapping"/>
      </w:r>
    </w:p>
    <w:p w14:paraId="2C2335AF">
      <w:pPr>
        <w:pStyle w:val="20"/>
        <w:rPr>
          <w:rFonts w:hint="default"/>
          <w:lang w:val="sv-SE"/>
        </w:rPr>
      </w:pPr>
      <w:bookmarkStart w:id="2" w:name="_Ref61972055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bookmarkEnd w:id="2"/>
      <w:r>
        <w:rPr>
          <w:lang w:val="sv-SE"/>
        </w:rPr>
        <w:t xml:space="preserve">. AWGN </w:t>
      </w:r>
      <w:r>
        <w:rPr>
          <w:rFonts w:hint="default"/>
          <w:lang w:val="sv-SE"/>
        </w:rPr>
        <w:t xml:space="preserve">channel </w:t>
      </w:r>
      <w:r>
        <w:rPr>
          <w:lang w:val="sv-SE"/>
        </w:rPr>
        <w:t>for (-6, -13, -13)dB.</w:t>
      </w:r>
    </w:p>
    <w:tbl>
      <w:tblPr>
        <w:tblStyle w:val="5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636"/>
        <w:gridCol w:w="1610"/>
      </w:tblGrid>
      <w:tr w14:paraId="139E089A">
        <w:tc>
          <w:tcPr>
            <w:tcW w:w="1045" w:type="dxa"/>
          </w:tcPr>
          <w:p w14:paraId="0F654674">
            <w:pPr>
              <w:jc w:val="left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  <w:t>SCS</w:t>
            </w:r>
          </w:p>
        </w:tc>
        <w:tc>
          <w:tcPr>
            <w:tcW w:w="1636" w:type="dxa"/>
          </w:tcPr>
          <w:p w14:paraId="6B10FB78">
            <w:pPr>
              <w:jc w:val="left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  <w:t>PRS BW</w:t>
            </w:r>
          </w:p>
        </w:tc>
        <w:tc>
          <w:tcPr>
            <w:tcW w:w="1610" w:type="dxa"/>
          </w:tcPr>
          <w:p w14:paraId="168CF41C">
            <w:pPr>
              <w:jc w:val="left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  <w:t>Error (degree)</w:t>
            </w:r>
          </w:p>
        </w:tc>
      </w:tr>
      <w:tr w14:paraId="572DCABD">
        <w:tc>
          <w:tcPr>
            <w:tcW w:w="1045" w:type="dxa"/>
          </w:tcPr>
          <w:p w14:paraId="662DD38A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30 kHz</w:t>
            </w:r>
          </w:p>
        </w:tc>
        <w:tc>
          <w:tcPr>
            <w:tcW w:w="1636" w:type="dxa"/>
          </w:tcPr>
          <w:p w14:paraId="71FBC557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132 PRBs</w:t>
            </w:r>
          </w:p>
        </w:tc>
        <w:tc>
          <w:tcPr>
            <w:tcW w:w="1610" w:type="dxa"/>
          </w:tcPr>
          <w:p w14:paraId="6DCF8A35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4.93</w:t>
            </w:r>
          </w:p>
        </w:tc>
      </w:tr>
      <w:tr w14:paraId="4613090D">
        <w:tc>
          <w:tcPr>
            <w:tcW w:w="1045" w:type="dxa"/>
          </w:tcPr>
          <w:p w14:paraId="3D473A3A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60 kHz</w:t>
            </w:r>
          </w:p>
        </w:tc>
        <w:tc>
          <w:tcPr>
            <w:tcW w:w="1636" w:type="dxa"/>
          </w:tcPr>
          <w:p w14:paraId="5DA2354C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64 PRBs</w:t>
            </w:r>
          </w:p>
        </w:tc>
        <w:tc>
          <w:tcPr>
            <w:tcW w:w="1610" w:type="dxa"/>
          </w:tcPr>
          <w:p w14:paraId="5DEA3F23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6.78</w:t>
            </w:r>
          </w:p>
        </w:tc>
      </w:tr>
      <w:tr w14:paraId="46FFE1D3">
        <w:tc>
          <w:tcPr>
            <w:tcW w:w="1045" w:type="dxa"/>
          </w:tcPr>
          <w:p w14:paraId="1CDCEC58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60 kHz</w:t>
            </w:r>
          </w:p>
        </w:tc>
        <w:tc>
          <w:tcPr>
            <w:tcW w:w="1636" w:type="dxa"/>
          </w:tcPr>
          <w:p w14:paraId="43E7645E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132 PRBs</w:t>
            </w:r>
          </w:p>
        </w:tc>
        <w:tc>
          <w:tcPr>
            <w:tcW w:w="1610" w:type="dxa"/>
          </w:tcPr>
          <w:p w14:paraId="283BADB2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4.66</w:t>
            </w:r>
          </w:p>
        </w:tc>
      </w:tr>
      <w:tr w14:paraId="22A95FBE">
        <w:tc>
          <w:tcPr>
            <w:tcW w:w="1045" w:type="dxa"/>
          </w:tcPr>
          <w:p w14:paraId="139BABBD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120 kHz</w:t>
            </w:r>
          </w:p>
        </w:tc>
        <w:tc>
          <w:tcPr>
            <w:tcW w:w="1636" w:type="dxa"/>
          </w:tcPr>
          <w:p w14:paraId="20755A73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128 PRBs</w:t>
            </w:r>
          </w:p>
        </w:tc>
        <w:tc>
          <w:tcPr>
            <w:tcW w:w="1610" w:type="dxa"/>
          </w:tcPr>
          <w:p w14:paraId="4A851B01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5.53</w:t>
            </w:r>
          </w:p>
        </w:tc>
      </w:tr>
    </w:tbl>
    <w:p w14:paraId="772633C1">
      <w:pPr>
        <w:rPr>
          <w:rFonts w:hint="default"/>
          <w:lang w:val="sv-SE" w:eastAsia="ko-KR"/>
        </w:rPr>
      </w:pPr>
    </w:p>
    <w:p w14:paraId="45B1A82F">
      <w:pPr>
        <w:pStyle w:val="20"/>
        <w:rPr>
          <w:rFonts w:hint="default"/>
          <w:lang w:val="sv-SE"/>
        </w:rPr>
      </w:pPr>
      <w:bookmarkStart w:id="3" w:name="_Ref6197877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bookmarkEnd w:id="3"/>
      <w:r>
        <w:rPr>
          <w:lang w:val="sv-SE"/>
        </w:rPr>
        <w:t>. Two-tap channel for (-6, -13, -13)dB.</w:t>
      </w:r>
    </w:p>
    <w:tbl>
      <w:tblPr>
        <w:tblStyle w:val="5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636"/>
        <w:gridCol w:w="1610"/>
      </w:tblGrid>
      <w:tr w14:paraId="1B8C18B9">
        <w:tc>
          <w:tcPr>
            <w:tcW w:w="1045" w:type="dxa"/>
          </w:tcPr>
          <w:p w14:paraId="06EE1584">
            <w:pPr>
              <w:jc w:val="left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  <w:t>SCS</w:t>
            </w:r>
          </w:p>
        </w:tc>
        <w:tc>
          <w:tcPr>
            <w:tcW w:w="1636" w:type="dxa"/>
          </w:tcPr>
          <w:p w14:paraId="785E9260">
            <w:pPr>
              <w:jc w:val="left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  <w:t>PRS BW</w:t>
            </w:r>
          </w:p>
        </w:tc>
        <w:tc>
          <w:tcPr>
            <w:tcW w:w="1610" w:type="dxa"/>
          </w:tcPr>
          <w:p w14:paraId="460F6E66">
            <w:pPr>
              <w:jc w:val="left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  <w:t>Error (degree)</w:t>
            </w:r>
          </w:p>
        </w:tc>
      </w:tr>
      <w:tr w14:paraId="65A92D72">
        <w:tc>
          <w:tcPr>
            <w:tcW w:w="1045" w:type="dxa"/>
          </w:tcPr>
          <w:p w14:paraId="190EBBD3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30 kHz</w:t>
            </w:r>
          </w:p>
        </w:tc>
        <w:tc>
          <w:tcPr>
            <w:tcW w:w="1636" w:type="dxa"/>
          </w:tcPr>
          <w:p w14:paraId="546EE0B5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132 PRBs</w:t>
            </w:r>
          </w:p>
        </w:tc>
        <w:tc>
          <w:tcPr>
            <w:tcW w:w="1610" w:type="dxa"/>
          </w:tcPr>
          <w:p w14:paraId="13952F63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6.57</w:t>
            </w:r>
          </w:p>
        </w:tc>
      </w:tr>
      <w:tr w14:paraId="468DE06E">
        <w:tc>
          <w:tcPr>
            <w:tcW w:w="1045" w:type="dxa"/>
          </w:tcPr>
          <w:p w14:paraId="70EE067A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60 kHz</w:t>
            </w:r>
          </w:p>
        </w:tc>
        <w:tc>
          <w:tcPr>
            <w:tcW w:w="1636" w:type="dxa"/>
          </w:tcPr>
          <w:p w14:paraId="19BB73A7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64 PRBs</w:t>
            </w:r>
          </w:p>
        </w:tc>
        <w:tc>
          <w:tcPr>
            <w:tcW w:w="1610" w:type="dxa"/>
          </w:tcPr>
          <w:p w14:paraId="15C1632E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9.40</w:t>
            </w:r>
          </w:p>
        </w:tc>
      </w:tr>
      <w:tr w14:paraId="4AFCFF07">
        <w:tc>
          <w:tcPr>
            <w:tcW w:w="1045" w:type="dxa"/>
          </w:tcPr>
          <w:p w14:paraId="4D8A203A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60 kHz</w:t>
            </w:r>
          </w:p>
        </w:tc>
        <w:tc>
          <w:tcPr>
            <w:tcW w:w="1636" w:type="dxa"/>
          </w:tcPr>
          <w:p w14:paraId="5B935E6D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132 PRBs</w:t>
            </w:r>
          </w:p>
        </w:tc>
        <w:tc>
          <w:tcPr>
            <w:tcW w:w="1610" w:type="dxa"/>
          </w:tcPr>
          <w:p w14:paraId="2B35545A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6.18</w:t>
            </w:r>
          </w:p>
        </w:tc>
      </w:tr>
      <w:tr w14:paraId="5E5BE7D6">
        <w:tc>
          <w:tcPr>
            <w:tcW w:w="1045" w:type="dxa"/>
          </w:tcPr>
          <w:p w14:paraId="2296204B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120 kHz</w:t>
            </w:r>
          </w:p>
        </w:tc>
        <w:tc>
          <w:tcPr>
            <w:tcW w:w="1636" w:type="dxa"/>
          </w:tcPr>
          <w:p w14:paraId="303AFDD5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128 PRBs</w:t>
            </w:r>
          </w:p>
        </w:tc>
        <w:tc>
          <w:tcPr>
            <w:tcW w:w="1610" w:type="dxa"/>
          </w:tcPr>
          <w:p w14:paraId="12B5394F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7.06</w:t>
            </w:r>
          </w:p>
        </w:tc>
      </w:tr>
    </w:tbl>
    <w:p w14:paraId="76935E2F">
      <w:pPr>
        <w:tabs>
          <w:tab w:val="left" w:pos="440"/>
        </w:tabs>
        <w:rPr>
          <w:highlight w:val="none"/>
          <w:lang w:val="en-US" w:eastAsia="zh-CN"/>
        </w:rPr>
      </w:pPr>
    </w:p>
    <w:p w14:paraId="61EE4010">
      <w:pPr>
        <w:pStyle w:val="20"/>
        <w:rPr>
          <w:rFonts w:hint="default"/>
          <w:lang w:val="sv-SE"/>
        </w:rPr>
      </w:pPr>
      <w:bookmarkStart w:id="4" w:name="_Ref61980459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3</w:t>
      </w:r>
      <w:r>
        <w:fldChar w:fldCharType="end"/>
      </w:r>
      <w:bookmarkEnd w:id="4"/>
      <w:r>
        <w:rPr>
          <w:lang w:val="sv-SE"/>
        </w:rPr>
        <w:t xml:space="preserve">. </w:t>
      </w:r>
      <w:r>
        <w:rPr>
          <w:rFonts w:hint="default"/>
          <w:lang w:val="sv-SE"/>
        </w:rPr>
        <w:t xml:space="preserve">AWGN channel for </w:t>
      </w:r>
      <w:r>
        <w:rPr>
          <w:lang w:val="sv-SE"/>
        </w:rPr>
        <w:t>(</w:t>
      </w:r>
      <w:r>
        <w:rPr>
          <w:rFonts w:hint="default"/>
          <w:lang w:val="sv-SE"/>
        </w:rPr>
        <w:t>-3, -6, -6</w:t>
      </w:r>
      <w:r>
        <w:rPr>
          <w:lang w:val="sv-SE"/>
        </w:rPr>
        <w:t>)dB.</w:t>
      </w:r>
    </w:p>
    <w:tbl>
      <w:tblPr>
        <w:tblStyle w:val="5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636"/>
        <w:gridCol w:w="1610"/>
      </w:tblGrid>
      <w:tr w14:paraId="554F08FC">
        <w:tc>
          <w:tcPr>
            <w:tcW w:w="1045" w:type="dxa"/>
          </w:tcPr>
          <w:p w14:paraId="1B1CA89F">
            <w:pPr>
              <w:jc w:val="left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  <w:t>SCS</w:t>
            </w:r>
          </w:p>
        </w:tc>
        <w:tc>
          <w:tcPr>
            <w:tcW w:w="1636" w:type="dxa"/>
          </w:tcPr>
          <w:p w14:paraId="107A4AF8">
            <w:pPr>
              <w:jc w:val="left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  <w:t>PRS BW</w:t>
            </w:r>
          </w:p>
        </w:tc>
        <w:tc>
          <w:tcPr>
            <w:tcW w:w="1610" w:type="dxa"/>
          </w:tcPr>
          <w:p w14:paraId="5F43BA2E">
            <w:pPr>
              <w:jc w:val="left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  <w:t>Error (degree)</w:t>
            </w:r>
          </w:p>
        </w:tc>
      </w:tr>
      <w:tr w14:paraId="71E838F8">
        <w:tc>
          <w:tcPr>
            <w:tcW w:w="1045" w:type="dxa"/>
          </w:tcPr>
          <w:p w14:paraId="1323B643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30 kHz</w:t>
            </w:r>
          </w:p>
        </w:tc>
        <w:tc>
          <w:tcPr>
            <w:tcW w:w="1636" w:type="dxa"/>
          </w:tcPr>
          <w:p w14:paraId="5E1960D6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132 PRBs</w:t>
            </w:r>
          </w:p>
        </w:tc>
        <w:tc>
          <w:tcPr>
            <w:tcW w:w="1610" w:type="dxa"/>
          </w:tcPr>
          <w:p w14:paraId="4FBFC092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2.32</w:t>
            </w:r>
          </w:p>
        </w:tc>
      </w:tr>
      <w:tr w14:paraId="40E1C448">
        <w:tc>
          <w:tcPr>
            <w:tcW w:w="1045" w:type="dxa"/>
          </w:tcPr>
          <w:p w14:paraId="0A17E355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60 kHz</w:t>
            </w:r>
          </w:p>
        </w:tc>
        <w:tc>
          <w:tcPr>
            <w:tcW w:w="1636" w:type="dxa"/>
          </w:tcPr>
          <w:p w14:paraId="29A3FE21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64 PRBs</w:t>
            </w:r>
          </w:p>
        </w:tc>
        <w:tc>
          <w:tcPr>
            <w:tcW w:w="1610" w:type="dxa"/>
          </w:tcPr>
          <w:p w14:paraId="5FD7AF0F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3.60</w:t>
            </w:r>
          </w:p>
        </w:tc>
      </w:tr>
      <w:tr w14:paraId="4E797D77">
        <w:tc>
          <w:tcPr>
            <w:tcW w:w="1045" w:type="dxa"/>
          </w:tcPr>
          <w:p w14:paraId="00231783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60 kHz</w:t>
            </w:r>
          </w:p>
        </w:tc>
        <w:tc>
          <w:tcPr>
            <w:tcW w:w="1636" w:type="dxa"/>
          </w:tcPr>
          <w:p w14:paraId="79672943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132 PRBs</w:t>
            </w:r>
          </w:p>
        </w:tc>
        <w:tc>
          <w:tcPr>
            <w:tcW w:w="1610" w:type="dxa"/>
          </w:tcPr>
          <w:p w14:paraId="2E95562B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2.42</w:t>
            </w:r>
          </w:p>
        </w:tc>
      </w:tr>
      <w:tr w14:paraId="40921BC7">
        <w:tc>
          <w:tcPr>
            <w:tcW w:w="1045" w:type="dxa"/>
          </w:tcPr>
          <w:p w14:paraId="37D94885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120 kHz</w:t>
            </w:r>
          </w:p>
        </w:tc>
        <w:tc>
          <w:tcPr>
            <w:tcW w:w="1636" w:type="dxa"/>
          </w:tcPr>
          <w:p w14:paraId="60B5BACB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128 PRBs</w:t>
            </w:r>
          </w:p>
        </w:tc>
        <w:tc>
          <w:tcPr>
            <w:tcW w:w="1610" w:type="dxa"/>
          </w:tcPr>
          <w:p w14:paraId="5B75D1EC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3.05</w:t>
            </w:r>
          </w:p>
        </w:tc>
      </w:tr>
    </w:tbl>
    <w:p w14:paraId="3DC49185">
      <w:pPr>
        <w:tabs>
          <w:tab w:val="left" w:pos="440"/>
        </w:tabs>
        <w:rPr>
          <w:highlight w:val="none"/>
          <w:lang w:val="en-US" w:eastAsia="zh-CN"/>
        </w:rPr>
      </w:pPr>
    </w:p>
    <w:p w14:paraId="6B8AE289">
      <w:pPr>
        <w:pStyle w:val="20"/>
        <w:rPr>
          <w:rFonts w:hint="default"/>
          <w:lang w:val="sv-SE"/>
        </w:rPr>
      </w:pPr>
      <w:bookmarkStart w:id="5" w:name="_Ref6198382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4</w:t>
      </w:r>
      <w:r>
        <w:fldChar w:fldCharType="end"/>
      </w:r>
      <w:bookmarkEnd w:id="5"/>
      <w:r>
        <w:rPr>
          <w:lang w:val="sv-SE"/>
        </w:rPr>
        <w:t xml:space="preserve">. </w:t>
      </w:r>
      <w:r>
        <w:rPr>
          <w:rFonts w:hint="default"/>
          <w:lang w:val="sv-SE"/>
        </w:rPr>
        <w:t>Two-tap channel</w:t>
      </w:r>
      <w:r>
        <w:rPr>
          <w:lang w:val="sv-SE"/>
        </w:rPr>
        <w:t xml:space="preserve"> for (</w:t>
      </w:r>
      <w:r>
        <w:rPr>
          <w:rFonts w:hint="default"/>
          <w:lang w:val="sv-SE"/>
        </w:rPr>
        <w:t>-3, -6, -6</w:t>
      </w:r>
      <w:r>
        <w:rPr>
          <w:lang w:val="sv-SE"/>
        </w:rPr>
        <w:t>)dB.</w:t>
      </w:r>
    </w:p>
    <w:tbl>
      <w:tblPr>
        <w:tblStyle w:val="5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636"/>
        <w:gridCol w:w="1610"/>
      </w:tblGrid>
      <w:tr w14:paraId="6869A640">
        <w:tc>
          <w:tcPr>
            <w:tcW w:w="1045" w:type="dxa"/>
          </w:tcPr>
          <w:p w14:paraId="4326E00E">
            <w:pPr>
              <w:jc w:val="left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  <w:t>SCS</w:t>
            </w:r>
          </w:p>
        </w:tc>
        <w:tc>
          <w:tcPr>
            <w:tcW w:w="1636" w:type="dxa"/>
          </w:tcPr>
          <w:p w14:paraId="1FC954F8">
            <w:pPr>
              <w:jc w:val="left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  <w:t>PRS BW</w:t>
            </w:r>
          </w:p>
        </w:tc>
        <w:tc>
          <w:tcPr>
            <w:tcW w:w="1610" w:type="dxa"/>
          </w:tcPr>
          <w:p w14:paraId="30F9A334">
            <w:pPr>
              <w:jc w:val="left"/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0"/>
                <w:szCs w:val="20"/>
                <w:vertAlign w:val="baseline"/>
                <w:lang w:val="sv-SE" w:eastAsia="ko-KR"/>
              </w:rPr>
              <w:t>Error (degree)</w:t>
            </w:r>
          </w:p>
        </w:tc>
      </w:tr>
      <w:tr w14:paraId="56BE6826">
        <w:tc>
          <w:tcPr>
            <w:tcW w:w="1045" w:type="dxa"/>
          </w:tcPr>
          <w:p w14:paraId="51863508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30 kHz</w:t>
            </w:r>
          </w:p>
        </w:tc>
        <w:tc>
          <w:tcPr>
            <w:tcW w:w="1636" w:type="dxa"/>
          </w:tcPr>
          <w:p w14:paraId="0D8929DB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132 PRBs</w:t>
            </w:r>
          </w:p>
        </w:tc>
        <w:tc>
          <w:tcPr>
            <w:tcW w:w="1610" w:type="dxa"/>
            <w:vAlign w:val="top"/>
          </w:tcPr>
          <w:p w14:paraId="706037D6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3.53</w:t>
            </w:r>
          </w:p>
        </w:tc>
      </w:tr>
      <w:tr w14:paraId="053F9860">
        <w:tc>
          <w:tcPr>
            <w:tcW w:w="1045" w:type="dxa"/>
          </w:tcPr>
          <w:p w14:paraId="362EF5B9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60 kHz</w:t>
            </w:r>
          </w:p>
        </w:tc>
        <w:tc>
          <w:tcPr>
            <w:tcW w:w="1636" w:type="dxa"/>
          </w:tcPr>
          <w:p w14:paraId="076887E5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64 PRBs</w:t>
            </w:r>
          </w:p>
        </w:tc>
        <w:tc>
          <w:tcPr>
            <w:tcW w:w="1610" w:type="dxa"/>
            <w:vAlign w:val="top"/>
          </w:tcPr>
          <w:p w14:paraId="0BD86815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5.13</w:t>
            </w:r>
          </w:p>
        </w:tc>
      </w:tr>
      <w:tr w14:paraId="55AAC5E0">
        <w:tc>
          <w:tcPr>
            <w:tcW w:w="1045" w:type="dxa"/>
          </w:tcPr>
          <w:p w14:paraId="3FBC5C44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60 kHz</w:t>
            </w:r>
          </w:p>
        </w:tc>
        <w:tc>
          <w:tcPr>
            <w:tcW w:w="1636" w:type="dxa"/>
          </w:tcPr>
          <w:p w14:paraId="5319F3CD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132 PRBs</w:t>
            </w:r>
          </w:p>
        </w:tc>
        <w:tc>
          <w:tcPr>
            <w:tcW w:w="1610" w:type="dxa"/>
            <w:vAlign w:val="top"/>
          </w:tcPr>
          <w:p w14:paraId="364F7C56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3.45</w:t>
            </w:r>
          </w:p>
        </w:tc>
      </w:tr>
      <w:tr w14:paraId="3FC05F60">
        <w:tc>
          <w:tcPr>
            <w:tcW w:w="1045" w:type="dxa"/>
          </w:tcPr>
          <w:p w14:paraId="48E029FE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120 kHz</w:t>
            </w:r>
          </w:p>
        </w:tc>
        <w:tc>
          <w:tcPr>
            <w:tcW w:w="1636" w:type="dxa"/>
          </w:tcPr>
          <w:p w14:paraId="64DE7D78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128 PRBs</w:t>
            </w:r>
          </w:p>
        </w:tc>
        <w:tc>
          <w:tcPr>
            <w:tcW w:w="1610" w:type="dxa"/>
            <w:vAlign w:val="top"/>
          </w:tcPr>
          <w:p w14:paraId="65B3BF52">
            <w:pP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sv-SE" w:eastAsia="ko-KR"/>
              </w:rPr>
              <w:t>4.59</w:t>
            </w:r>
          </w:p>
        </w:tc>
      </w:tr>
    </w:tbl>
    <w:p w14:paraId="23FB99BC">
      <w:pPr>
        <w:tabs>
          <w:tab w:val="left" w:pos="440"/>
        </w:tabs>
        <w:rPr>
          <w:highlight w:val="none"/>
          <w:lang w:val="en-US" w:eastAsia="zh-CN"/>
        </w:rPr>
      </w:pPr>
    </w:p>
    <w:p w14:paraId="090F8A03">
      <w:pPr>
        <w:tabs>
          <w:tab w:val="left" w:pos="440"/>
        </w:tabs>
        <w:rPr>
          <w:rFonts w:hint="default"/>
          <w:highlight w:val="none"/>
          <w:lang w:val="sv-SE" w:eastAsia="zh-CN"/>
        </w:rPr>
      </w:pPr>
      <w:r>
        <w:rPr>
          <w:rFonts w:hint="default" w:ascii="Times New Roman Bold" w:hAnsi="Times New Roman Bold" w:cs="Times New Roman Bold"/>
          <w:b/>
          <w:bCs/>
          <w:highlight w:val="none"/>
          <w:u w:val="single"/>
          <w:lang w:val="sv-SE" w:eastAsia="zh-CN"/>
        </w:rPr>
        <w:t>Proposal 1</w:t>
      </w:r>
      <w:r>
        <w:rPr>
          <w:rFonts w:hint="default"/>
          <w:highlight w:val="none"/>
          <w:lang w:val="sv-SE" w:eastAsia="zh-CN"/>
        </w:rPr>
        <w:t xml:space="preserve">: Consider simulation results in </w:t>
      </w:r>
      <w:r>
        <w:rPr>
          <w:rFonts w:hint="default"/>
          <w:highlight w:val="none"/>
          <w:lang w:val="sv-SE" w:eastAsia="zh-CN"/>
        </w:rPr>
        <w:fldChar w:fldCharType="begin"/>
      </w:r>
      <w:r>
        <w:rPr>
          <w:rFonts w:hint="default"/>
          <w:highlight w:val="none"/>
          <w:lang w:val="sv-SE" w:eastAsia="zh-CN"/>
        </w:rPr>
        <w:instrText xml:space="preserve"> REF _Ref619720558 \h </w:instrText>
      </w:r>
      <w:r>
        <w:rPr>
          <w:rFonts w:hint="default"/>
          <w:highlight w:val="none"/>
          <w:lang w:val="sv-SE" w:eastAsia="zh-CN"/>
        </w:rPr>
        <w:fldChar w:fldCharType="separate"/>
      </w:r>
      <w:r>
        <w:t>Table 1</w:t>
      </w:r>
      <w:r>
        <w:rPr>
          <w:rFonts w:hint="default"/>
          <w:highlight w:val="none"/>
          <w:lang w:val="sv-SE" w:eastAsia="zh-CN"/>
        </w:rPr>
        <w:fldChar w:fldCharType="end"/>
      </w:r>
      <w:r>
        <w:rPr>
          <w:rFonts w:hint="default"/>
          <w:highlight w:val="none"/>
          <w:lang w:val="sv-SE" w:eastAsia="zh-CN"/>
        </w:rPr>
        <w:t xml:space="preserve">, </w:t>
      </w:r>
      <w:r>
        <w:rPr>
          <w:rFonts w:hint="default"/>
          <w:highlight w:val="none"/>
          <w:lang w:val="sv-SE" w:eastAsia="zh-CN"/>
        </w:rPr>
        <w:fldChar w:fldCharType="begin"/>
      </w:r>
      <w:r>
        <w:rPr>
          <w:rFonts w:hint="default"/>
          <w:highlight w:val="none"/>
          <w:lang w:val="sv-SE" w:eastAsia="zh-CN"/>
        </w:rPr>
        <w:instrText xml:space="preserve"> REF _Ref619787786 \h </w:instrText>
      </w:r>
      <w:r>
        <w:rPr>
          <w:rFonts w:hint="default"/>
          <w:highlight w:val="none"/>
          <w:lang w:val="sv-SE" w:eastAsia="zh-CN"/>
        </w:rPr>
        <w:fldChar w:fldCharType="separate"/>
      </w:r>
      <w:r>
        <w:t>Table 2</w:t>
      </w:r>
      <w:r>
        <w:rPr>
          <w:rFonts w:hint="default"/>
          <w:highlight w:val="none"/>
          <w:lang w:val="sv-SE" w:eastAsia="zh-CN"/>
        </w:rPr>
        <w:fldChar w:fldCharType="end"/>
      </w:r>
      <w:r>
        <w:rPr>
          <w:rFonts w:hint="default"/>
          <w:highlight w:val="none"/>
          <w:lang w:val="sv-SE" w:eastAsia="zh-CN"/>
        </w:rPr>
        <w:t xml:space="preserve">, </w:t>
      </w:r>
      <w:r>
        <w:rPr>
          <w:rFonts w:hint="default"/>
          <w:highlight w:val="none"/>
          <w:lang w:val="sv-SE" w:eastAsia="zh-CN"/>
        </w:rPr>
        <w:fldChar w:fldCharType="begin"/>
      </w:r>
      <w:r>
        <w:rPr>
          <w:rFonts w:hint="default"/>
          <w:highlight w:val="none"/>
          <w:lang w:val="sv-SE" w:eastAsia="zh-CN"/>
        </w:rPr>
        <w:instrText xml:space="preserve"> REF _Ref619804593 \h </w:instrText>
      </w:r>
      <w:r>
        <w:rPr>
          <w:rFonts w:hint="default"/>
          <w:highlight w:val="none"/>
          <w:lang w:val="sv-SE" w:eastAsia="zh-CN"/>
        </w:rPr>
        <w:fldChar w:fldCharType="separate"/>
      </w:r>
      <w:r>
        <w:t>Table 3</w:t>
      </w:r>
      <w:r>
        <w:rPr>
          <w:rFonts w:hint="default"/>
          <w:highlight w:val="none"/>
          <w:lang w:val="sv-SE" w:eastAsia="zh-CN"/>
        </w:rPr>
        <w:fldChar w:fldCharType="end"/>
      </w:r>
      <w:r>
        <w:rPr>
          <w:rFonts w:hint="default"/>
          <w:highlight w:val="none"/>
          <w:lang w:val="sv-SE" w:eastAsia="zh-CN"/>
        </w:rPr>
        <w:t xml:space="preserve">, and </w:t>
      </w:r>
      <w:r>
        <w:rPr>
          <w:rFonts w:hint="default"/>
          <w:highlight w:val="none"/>
          <w:lang w:val="sv-SE" w:eastAsia="zh-CN"/>
        </w:rPr>
        <w:fldChar w:fldCharType="begin"/>
      </w:r>
      <w:r>
        <w:rPr>
          <w:rFonts w:hint="default"/>
          <w:highlight w:val="none"/>
          <w:lang w:val="sv-SE" w:eastAsia="zh-CN"/>
        </w:rPr>
        <w:instrText xml:space="preserve"> REF _Ref619838207 \h </w:instrText>
      </w:r>
      <w:r>
        <w:rPr>
          <w:rFonts w:hint="default"/>
          <w:highlight w:val="none"/>
          <w:lang w:val="sv-SE" w:eastAsia="zh-CN"/>
        </w:rPr>
        <w:fldChar w:fldCharType="separate"/>
      </w:r>
      <w:r>
        <w:t>Table 4</w:t>
      </w:r>
      <w:r>
        <w:rPr>
          <w:rFonts w:hint="default"/>
          <w:highlight w:val="none"/>
          <w:lang w:val="sv-SE" w:eastAsia="zh-CN"/>
        </w:rPr>
        <w:fldChar w:fldCharType="end"/>
      </w:r>
      <w:r>
        <w:rPr>
          <w:rFonts w:hint="default"/>
          <w:highlight w:val="none"/>
          <w:lang w:val="sv-SE" w:eastAsia="zh-CN"/>
        </w:rPr>
        <w:t xml:space="preserve"> while deriving accuracy requirements for RSCPD and relative RSCP measurements under AWGN and Two-tap propagation conditions for side conditions (-6, -13, -13)dB and (-3, -6, -6)dB.</w:t>
      </w:r>
      <w:r>
        <w:rPr>
          <w:rFonts w:hint="default"/>
          <w:highlight w:val="none"/>
          <w:lang w:val="sv-SE" w:eastAsia="zh-CN"/>
        </w:rPr>
        <w:br w:type="textWrapping"/>
      </w:r>
    </w:p>
    <w:p w14:paraId="4F579F9D">
      <w:pPr>
        <w:pStyle w:val="2"/>
        <w:rPr>
          <w:lang w:val="en-US" w:eastAsia="zh-CN"/>
        </w:rPr>
      </w:pPr>
      <w:r>
        <w:rPr>
          <w:lang w:val="en-US" w:eastAsia="zh-CN"/>
        </w:rPr>
        <w:t>Summary</w:t>
      </w:r>
    </w:p>
    <w:p w14:paraId="67049E78">
      <w:pPr>
        <w:rPr>
          <w:rFonts w:hint="default"/>
          <w:highlight w:val="none"/>
          <w:lang w:val="sv-SE" w:eastAsia="zh-CN"/>
        </w:rPr>
      </w:pPr>
      <w:r>
        <w:rPr>
          <w:rFonts w:hint="default"/>
          <w:highlight w:val="none"/>
          <w:lang w:val="sv-SE" w:eastAsia="zh-CN"/>
        </w:rPr>
        <w:t>Simulation results for RSCPD measurements for additional PRS configurations are presented in the contribution and the following is proposed.</w:t>
      </w:r>
    </w:p>
    <w:p w14:paraId="6A12F38F">
      <w:pPr>
        <w:tabs>
          <w:tab w:val="left" w:pos="440"/>
        </w:tabs>
        <w:rPr>
          <w:rFonts w:hint="default"/>
          <w:highlight w:val="none"/>
          <w:lang w:val="sv-SE" w:eastAsia="zh-CN"/>
        </w:rPr>
      </w:pPr>
      <w:r>
        <w:rPr>
          <w:rFonts w:hint="default" w:ascii="Times New Roman Bold" w:hAnsi="Times New Roman Bold" w:cs="Times New Roman Bold"/>
          <w:b/>
          <w:bCs/>
          <w:highlight w:val="none"/>
          <w:u w:val="single"/>
          <w:lang w:val="sv-SE" w:eastAsia="zh-CN"/>
        </w:rPr>
        <w:br w:type="textWrapping"/>
      </w:r>
      <w:r>
        <w:rPr>
          <w:rFonts w:hint="default" w:ascii="Times New Roman Bold" w:hAnsi="Times New Roman Bold" w:cs="Times New Roman Bold"/>
          <w:b/>
          <w:bCs/>
          <w:highlight w:val="none"/>
          <w:u w:val="single"/>
          <w:lang w:val="sv-SE" w:eastAsia="zh-CN"/>
        </w:rPr>
        <w:t>Proposal 1</w:t>
      </w:r>
      <w:r>
        <w:rPr>
          <w:rFonts w:hint="default"/>
          <w:highlight w:val="none"/>
          <w:lang w:val="sv-SE" w:eastAsia="zh-CN"/>
        </w:rPr>
        <w:t xml:space="preserve">: Consider simulation results in </w:t>
      </w:r>
      <w:r>
        <w:rPr>
          <w:rFonts w:hint="default"/>
          <w:highlight w:val="none"/>
          <w:lang w:val="sv-SE" w:eastAsia="zh-CN"/>
        </w:rPr>
        <w:fldChar w:fldCharType="begin"/>
      </w:r>
      <w:r>
        <w:rPr>
          <w:rFonts w:hint="default"/>
          <w:highlight w:val="none"/>
          <w:lang w:val="sv-SE" w:eastAsia="zh-CN"/>
        </w:rPr>
        <w:instrText xml:space="preserve"> REF _Ref619720558 \h </w:instrText>
      </w:r>
      <w:r>
        <w:rPr>
          <w:rFonts w:hint="default"/>
          <w:highlight w:val="none"/>
          <w:lang w:val="sv-SE" w:eastAsia="zh-CN"/>
        </w:rPr>
        <w:fldChar w:fldCharType="separate"/>
      </w:r>
      <w:r>
        <w:t>Table 1</w:t>
      </w:r>
      <w:r>
        <w:rPr>
          <w:rFonts w:hint="default"/>
          <w:highlight w:val="none"/>
          <w:lang w:val="sv-SE" w:eastAsia="zh-CN"/>
        </w:rPr>
        <w:fldChar w:fldCharType="end"/>
      </w:r>
      <w:r>
        <w:rPr>
          <w:rFonts w:hint="default"/>
          <w:highlight w:val="none"/>
          <w:lang w:val="sv-SE" w:eastAsia="zh-CN"/>
        </w:rPr>
        <w:t xml:space="preserve">, </w:t>
      </w:r>
      <w:r>
        <w:rPr>
          <w:rFonts w:hint="default"/>
          <w:highlight w:val="none"/>
          <w:lang w:val="sv-SE" w:eastAsia="zh-CN"/>
        </w:rPr>
        <w:fldChar w:fldCharType="begin"/>
      </w:r>
      <w:r>
        <w:rPr>
          <w:rFonts w:hint="default"/>
          <w:highlight w:val="none"/>
          <w:lang w:val="sv-SE" w:eastAsia="zh-CN"/>
        </w:rPr>
        <w:instrText xml:space="preserve"> REF _Ref619787786 \h </w:instrText>
      </w:r>
      <w:r>
        <w:rPr>
          <w:rFonts w:hint="default"/>
          <w:highlight w:val="none"/>
          <w:lang w:val="sv-SE" w:eastAsia="zh-CN"/>
        </w:rPr>
        <w:fldChar w:fldCharType="separate"/>
      </w:r>
      <w:r>
        <w:t>Table 2</w:t>
      </w:r>
      <w:r>
        <w:rPr>
          <w:rFonts w:hint="default"/>
          <w:highlight w:val="none"/>
          <w:lang w:val="sv-SE" w:eastAsia="zh-CN"/>
        </w:rPr>
        <w:fldChar w:fldCharType="end"/>
      </w:r>
      <w:r>
        <w:rPr>
          <w:rFonts w:hint="default"/>
          <w:highlight w:val="none"/>
          <w:lang w:val="sv-SE" w:eastAsia="zh-CN"/>
        </w:rPr>
        <w:t xml:space="preserve">, </w:t>
      </w:r>
      <w:r>
        <w:rPr>
          <w:rFonts w:hint="default"/>
          <w:highlight w:val="none"/>
          <w:lang w:val="sv-SE" w:eastAsia="zh-CN"/>
        </w:rPr>
        <w:fldChar w:fldCharType="begin"/>
      </w:r>
      <w:r>
        <w:rPr>
          <w:rFonts w:hint="default"/>
          <w:highlight w:val="none"/>
          <w:lang w:val="sv-SE" w:eastAsia="zh-CN"/>
        </w:rPr>
        <w:instrText xml:space="preserve"> REF _Ref619804593 \h </w:instrText>
      </w:r>
      <w:r>
        <w:rPr>
          <w:rFonts w:hint="default"/>
          <w:highlight w:val="none"/>
          <w:lang w:val="sv-SE" w:eastAsia="zh-CN"/>
        </w:rPr>
        <w:fldChar w:fldCharType="separate"/>
      </w:r>
      <w:r>
        <w:t>Table 3</w:t>
      </w:r>
      <w:r>
        <w:rPr>
          <w:rFonts w:hint="default"/>
          <w:highlight w:val="none"/>
          <w:lang w:val="sv-SE" w:eastAsia="zh-CN"/>
        </w:rPr>
        <w:fldChar w:fldCharType="end"/>
      </w:r>
      <w:r>
        <w:rPr>
          <w:rFonts w:hint="default"/>
          <w:highlight w:val="none"/>
          <w:lang w:val="sv-SE" w:eastAsia="zh-CN"/>
        </w:rPr>
        <w:t xml:space="preserve">, and </w:t>
      </w:r>
      <w:r>
        <w:rPr>
          <w:rFonts w:hint="default"/>
          <w:highlight w:val="none"/>
          <w:lang w:val="sv-SE" w:eastAsia="zh-CN"/>
        </w:rPr>
        <w:fldChar w:fldCharType="begin"/>
      </w:r>
      <w:r>
        <w:rPr>
          <w:rFonts w:hint="default"/>
          <w:highlight w:val="none"/>
          <w:lang w:val="sv-SE" w:eastAsia="zh-CN"/>
        </w:rPr>
        <w:instrText xml:space="preserve"> REF _Ref619838207 \h </w:instrText>
      </w:r>
      <w:r>
        <w:rPr>
          <w:rFonts w:hint="default"/>
          <w:highlight w:val="none"/>
          <w:lang w:val="sv-SE" w:eastAsia="zh-CN"/>
        </w:rPr>
        <w:fldChar w:fldCharType="separate"/>
      </w:r>
      <w:r>
        <w:t>Table 4</w:t>
      </w:r>
      <w:r>
        <w:rPr>
          <w:rFonts w:hint="default"/>
          <w:highlight w:val="none"/>
          <w:lang w:val="sv-SE" w:eastAsia="zh-CN"/>
        </w:rPr>
        <w:fldChar w:fldCharType="end"/>
      </w:r>
      <w:r>
        <w:rPr>
          <w:rFonts w:hint="default"/>
          <w:highlight w:val="none"/>
          <w:lang w:val="sv-SE" w:eastAsia="zh-CN"/>
        </w:rPr>
        <w:t xml:space="preserve"> while deriving accuracy requirements for RSCPD and relative RSCP measurements under AWGN and Two-tap propagation conditions for side conditions (-6, -13, -13)dB and (-3, -6, -6)dB.</w:t>
      </w:r>
      <w:r>
        <w:rPr>
          <w:rFonts w:hint="default"/>
          <w:highlight w:val="none"/>
          <w:lang w:val="sv-SE" w:eastAsia="zh-CN"/>
        </w:rPr>
        <w:br w:type="textWrapping"/>
      </w:r>
    </w:p>
    <w:p w14:paraId="4F579FA7">
      <w:pPr>
        <w:pStyle w:val="2"/>
        <w:rPr>
          <w:lang w:val="sv-SE" w:eastAsia="zh-CN"/>
        </w:rPr>
      </w:pPr>
      <w:r>
        <w:rPr>
          <w:lang w:val="sv-SE" w:eastAsia="zh-CN"/>
        </w:rPr>
        <w:t>References</w:t>
      </w:r>
    </w:p>
    <w:p w14:paraId="4F579FA9">
      <w:pPr>
        <w:numPr>
          <w:ilvl w:val="0"/>
          <w:numId w:val="13"/>
        </w:numPr>
        <w:ind w:left="425" w:leftChars="0" w:hanging="425" w:firstLineChars="0"/>
        <w:rPr>
          <w:rFonts w:hint="default"/>
          <w:lang w:val="sv-SE" w:eastAsia="zh-CN"/>
        </w:rPr>
      </w:pPr>
      <w:r>
        <w:rPr>
          <w:rFonts w:hint="default"/>
          <w:lang w:val="en-US" w:eastAsia="ja-JP"/>
        </w:rPr>
        <w:t>R4-2416870</w:t>
      </w:r>
      <w:r>
        <w:rPr>
          <w:rFonts w:hint="default"/>
          <w:lang w:val="sv-SE" w:eastAsia="ja-JP"/>
        </w:rPr>
        <w:t xml:space="preserve">, </w:t>
      </w:r>
      <w:r>
        <w:rPr>
          <w:rFonts w:hint="default"/>
          <w:lang w:val="en-US" w:eastAsia="ja-JP"/>
        </w:rPr>
        <w:t>WF on RRM requirements for NR_pos_enh2_Part2</w:t>
      </w:r>
      <w:r>
        <w:rPr>
          <w:rFonts w:hint="default"/>
          <w:lang w:val="sv-SE" w:eastAsia="ja-JP"/>
        </w:rPr>
        <w:t>, CATT.</w:t>
      </w:r>
    </w:p>
    <w:p w14:paraId="4F579FAA">
      <w:pPr>
        <w:tabs>
          <w:tab w:val="left" w:pos="440"/>
        </w:tabs>
        <w:rPr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7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Tms Rmn">
    <w:altName w:val="苹方-简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Hiragino Sans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Bookman">
    <w:altName w:val="苹方-简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Hiragino Sans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PMingLiU">
    <w:altName w:val="宋体-繁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ＭＳ 明朝">
    <w:altName w:val="Hiragino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黑体-简">
    <w:panose1 w:val="00000000000000000000"/>
    <w:charset w:val="86"/>
    <w:family w:val="auto"/>
    <w:pitch w:val="default"/>
    <w:sig w:usb0="8000002F" w:usb1="0800004A" w:usb2="00000000" w:usb3="00000000" w:csb0="203E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Hiragino Sans">
    <w:panose1 w:val="020B0700000000000000"/>
    <w:charset w:val="80"/>
    <w:family w:val="auto"/>
    <w:pitch w:val="default"/>
    <w:sig w:usb0="800002CF" w:usb1="6AC7FCFC" w:usb2="00000012" w:usb3="00000000" w:csb0="0002000D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579FB1">
    <w:pPr>
      <w:pStyle w:val="30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579FB0">
    <w:pPr>
      <w:pStyle w:val="3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579FB2">
    <w:pPr>
      <w:pStyle w:val="3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76B456"/>
    <w:multiLevelType w:val="multilevel"/>
    <w:tmpl w:val="BA76B456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  <w:sz w:val="13"/>
        <w:szCs w:val="13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  <w:sz w:val="13"/>
        <w:szCs w:val="13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1">
    <w:nsid w:val="FBFC55A0"/>
    <w:multiLevelType w:val="singleLevel"/>
    <w:tmpl w:val="FBFC55A0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2">
    <w:nsid w:val="019F585B"/>
    <w:multiLevelType w:val="multilevel"/>
    <w:tmpl w:val="019F585B"/>
    <w:lvl w:ilvl="0" w:tentative="0">
      <w:start w:val="5"/>
      <w:numFmt w:val="bullet"/>
      <w:pStyle w:val="19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5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7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CC7125C"/>
    <w:multiLevelType w:val="singleLevel"/>
    <w:tmpl w:val="2CC7125C"/>
    <w:lvl w:ilvl="0" w:tentative="0">
      <w:start w:val="1"/>
      <w:numFmt w:val="bullet"/>
      <w:pStyle w:val="17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51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A46647"/>
    <w:multiLevelType w:val="multilevel"/>
    <w:tmpl w:val="3AA46647"/>
    <w:lvl w:ilvl="0" w:tentative="0">
      <w:start w:val="1"/>
      <w:numFmt w:val="decimal"/>
      <w:pStyle w:val="377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14"/>
        </w:tabs>
        <w:ind w:left="1014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734"/>
        </w:tabs>
        <w:ind w:left="1734" w:hanging="180"/>
      </w:pPr>
    </w:lvl>
    <w:lvl w:ilvl="3" w:tentative="0">
      <w:start w:val="1"/>
      <w:numFmt w:val="decimal"/>
      <w:lvlText w:val="%4."/>
      <w:lvlJc w:val="left"/>
      <w:pPr>
        <w:tabs>
          <w:tab w:val="left" w:pos="2454"/>
        </w:tabs>
        <w:ind w:left="2454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174"/>
        </w:tabs>
        <w:ind w:left="3174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894"/>
        </w:tabs>
        <w:ind w:left="3894" w:hanging="180"/>
      </w:pPr>
    </w:lvl>
    <w:lvl w:ilvl="6" w:tentative="0">
      <w:start w:val="1"/>
      <w:numFmt w:val="decimal"/>
      <w:lvlText w:val="%7."/>
      <w:lvlJc w:val="left"/>
      <w:pPr>
        <w:tabs>
          <w:tab w:val="left" w:pos="4614"/>
        </w:tabs>
        <w:ind w:left="4614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334"/>
        </w:tabs>
        <w:ind w:left="5334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054"/>
        </w:tabs>
        <w:ind w:left="6054" w:hanging="180"/>
      </w:pPr>
    </w:lvl>
  </w:abstractNum>
  <w:abstractNum w:abstractNumId="8">
    <w:nsid w:val="417F6AFB"/>
    <w:multiLevelType w:val="multilevel"/>
    <w:tmpl w:val="417F6AFB"/>
    <w:lvl w:ilvl="0" w:tentative="0">
      <w:start w:val="1"/>
      <w:numFmt w:val="bullet"/>
      <w:pStyle w:val="375"/>
      <w:lvlText w:val=""/>
      <w:lvlJc w:val="left"/>
      <w:pPr>
        <w:ind w:left="502" w:hanging="360"/>
      </w:pPr>
      <w:rPr>
        <w:rFonts w:hint="default" w:ascii="Wingdings" w:hAnsi="Wingdings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42E209D2"/>
    <w:multiLevelType w:val="multilevel"/>
    <w:tmpl w:val="42E209D2"/>
    <w:lvl w:ilvl="0" w:tentative="0">
      <w:start w:val="1"/>
      <w:numFmt w:val="decimal"/>
      <w:pStyle w:val="172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01505E"/>
    <w:multiLevelType w:val="multilevel"/>
    <w:tmpl w:val="5101505E"/>
    <w:lvl w:ilvl="0" w:tentative="0">
      <w:start w:val="1"/>
      <w:numFmt w:val="decimal"/>
      <w:pStyle w:val="378"/>
      <w:lvlText w:val="Observation %1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16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6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12"/>
  </w:num>
  <w:num w:numId="5">
    <w:abstractNumId w:val="4"/>
  </w:num>
  <w:num w:numId="6">
    <w:abstractNumId w:val="9"/>
  </w:num>
  <w:num w:numId="7">
    <w:abstractNumId w:val="5"/>
  </w:num>
  <w:num w:numId="8">
    <w:abstractNumId w:val="2"/>
  </w:num>
  <w:num w:numId="9">
    <w:abstractNumId w:val="8"/>
  </w:num>
  <w:num w:numId="10">
    <w:abstractNumId w:val="7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92"/>
  <w:embedSystemFonts/>
  <w:bordersDoNotSurroundHeader w:val="0"/>
  <w:bordersDoNotSurroundFooter w:val="0"/>
  <w:hideSpelling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588"/>
    <w:rsid w:val="0000141C"/>
    <w:rsid w:val="000015D2"/>
    <w:rsid w:val="000030EC"/>
    <w:rsid w:val="00006F6D"/>
    <w:rsid w:val="000070AC"/>
    <w:rsid w:val="0001285F"/>
    <w:rsid w:val="00012898"/>
    <w:rsid w:val="00016B39"/>
    <w:rsid w:val="00022E4A"/>
    <w:rsid w:val="00023765"/>
    <w:rsid w:val="0002404C"/>
    <w:rsid w:val="00024174"/>
    <w:rsid w:val="000254EB"/>
    <w:rsid w:val="00026CA2"/>
    <w:rsid w:val="00033E41"/>
    <w:rsid w:val="000359F5"/>
    <w:rsid w:val="00035CBE"/>
    <w:rsid w:val="0003605D"/>
    <w:rsid w:val="0003727D"/>
    <w:rsid w:val="00037C15"/>
    <w:rsid w:val="000435A1"/>
    <w:rsid w:val="00043D0A"/>
    <w:rsid w:val="0004623E"/>
    <w:rsid w:val="00046312"/>
    <w:rsid w:val="00047B98"/>
    <w:rsid w:val="0005222D"/>
    <w:rsid w:val="000531BE"/>
    <w:rsid w:val="00057D78"/>
    <w:rsid w:val="000600A4"/>
    <w:rsid w:val="00062051"/>
    <w:rsid w:val="00062F8D"/>
    <w:rsid w:val="00065BBE"/>
    <w:rsid w:val="00066172"/>
    <w:rsid w:val="0006721D"/>
    <w:rsid w:val="00071AB8"/>
    <w:rsid w:val="00075767"/>
    <w:rsid w:val="000763F2"/>
    <w:rsid w:val="00080AD4"/>
    <w:rsid w:val="0008393A"/>
    <w:rsid w:val="00083E14"/>
    <w:rsid w:val="00087496"/>
    <w:rsid w:val="000875E2"/>
    <w:rsid w:val="00087753"/>
    <w:rsid w:val="0008780D"/>
    <w:rsid w:val="00091CC8"/>
    <w:rsid w:val="00092FEF"/>
    <w:rsid w:val="0009363F"/>
    <w:rsid w:val="00093989"/>
    <w:rsid w:val="00095516"/>
    <w:rsid w:val="00096A2E"/>
    <w:rsid w:val="000A0386"/>
    <w:rsid w:val="000A34D3"/>
    <w:rsid w:val="000A6394"/>
    <w:rsid w:val="000B0E09"/>
    <w:rsid w:val="000B199A"/>
    <w:rsid w:val="000B293C"/>
    <w:rsid w:val="000B38CE"/>
    <w:rsid w:val="000B6E49"/>
    <w:rsid w:val="000B7FED"/>
    <w:rsid w:val="000C038A"/>
    <w:rsid w:val="000C067B"/>
    <w:rsid w:val="000C1BA0"/>
    <w:rsid w:val="000C2588"/>
    <w:rsid w:val="000C3D56"/>
    <w:rsid w:val="000C473A"/>
    <w:rsid w:val="000C6598"/>
    <w:rsid w:val="000C67FF"/>
    <w:rsid w:val="000C68E4"/>
    <w:rsid w:val="000C6CBC"/>
    <w:rsid w:val="000C7F40"/>
    <w:rsid w:val="000D44B3"/>
    <w:rsid w:val="000D51D3"/>
    <w:rsid w:val="000D5E43"/>
    <w:rsid w:val="000E08B8"/>
    <w:rsid w:val="000E4392"/>
    <w:rsid w:val="000E5B17"/>
    <w:rsid w:val="000E6B64"/>
    <w:rsid w:val="000F0826"/>
    <w:rsid w:val="000F290D"/>
    <w:rsid w:val="000F29EA"/>
    <w:rsid w:val="000F41D7"/>
    <w:rsid w:val="000F4794"/>
    <w:rsid w:val="000F497D"/>
    <w:rsid w:val="000F5841"/>
    <w:rsid w:val="000F747A"/>
    <w:rsid w:val="000F7745"/>
    <w:rsid w:val="001021FB"/>
    <w:rsid w:val="0010321F"/>
    <w:rsid w:val="001049D7"/>
    <w:rsid w:val="00105211"/>
    <w:rsid w:val="00107087"/>
    <w:rsid w:val="00114F62"/>
    <w:rsid w:val="00116738"/>
    <w:rsid w:val="00116A9B"/>
    <w:rsid w:val="0012136B"/>
    <w:rsid w:val="00121C71"/>
    <w:rsid w:val="001235AC"/>
    <w:rsid w:val="001271CB"/>
    <w:rsid w:val="00134260"/>
    <w:rsid w:val="0013603A"/>
    <w:rsid w:val="00136F04"/>
    <w:rsid w:val="00137276"/>
    <w:rsid w:val="001459C4"/>
    <w:rsid w:val="00145D43"/>
    <w:rsid w:val="00150FE6"/>
    <w:rsid w:val="00154A26"/>
    <w:rsid w:val="00154D5D"/>
    <w:rsid w:val="00161CB1"/>
    <w:rsid w:val="00163DBA"/>
    <w:rsid w:val="00163EAA"/>
    <w:rsid w:val="00164E71"/>
    <w:rsid w:val="001652AF"/>
    <w:rsid w:val="00166A7C"/>
    <w:rsid w:val="00167963"/>
    <w:rsid w:val="0017079E"/>
    <w:rsid w:val="00172557"/>
    <w:rsid w:val="0017714C"/>
    <w:rsid w:val="0018176D"/>
    <w:rsid w:val="00185F48"/>
    <w:rsid w:val="001868E3"/>
    <w:rsid w:val="00186AF0"/>
    <w:rsid w:val="00186D7F"/>
    <w:rsid w:val="001877F0"/>
    <w:rsid w:val="00190041"/>
    <w:rsid w:val="00192C46"/>
    <w:rsid w:val="00193067"/>
    <w:rsid w:val="001944C9"/>
    <w:rsid w:val="00195111"/>
    <w:rsid w:val="0019640E"/>
    <w:rsid w:val="001A08B3"/>
    <w:rsid w:val="001A1A3E"/>
    <w:rsid w:val="001A59F6"/>
    <w:rsid w:val="001A5D42"/>
    <w:rsid w:val="001A65DE"/>
    <w:rsid w:val="001A7B60"/>
    <w:rsid w:val="001A7F66"/>
    <w:rsid w:val="001B0B8F"/>
    <w:rsid w:val="001B0F00"/>
    <w:rsid w:val="001B1102"/>
    <w:rsid w:val="001B24E5"/>
    <w:rsid w:val="001B266C"/>
    <w:rsid w:val="001B3DEC"/>
    <w:rsid w:val="001B47CF"/>
    <w:rsid w:val="001B52F0"/>
    <w:rsid w:val="001B6B27"/>
    <w:rsid w:val="001B7A65"/>
    <w:rsid w:val="001B7E8A"/>
    <w:rsid w:val="001C0830"/>
    <w:rsid w:val="001C0B0B"/>
    <w:rsid w:val="001C3E3B"/>
    <w:rsid w:val="001C44EF"/>
    <w:rsid w:val="001C4EB4"/>
    <w:rsid w:val="001C5964"/>
    <w:rsid w:val="001D299B"/>
    <w:rsid w:val="001D32B7"/>
    <w:rsid w:val="001E009A"/>
    <w:rsid w:val="001E0E2E"/>
    <w:rsid w:val="001E1091"/>
    <w:rsid w:val="001E323B"/>
    <w:rsid w:val="001E3700"/>
    <w:rsid w:val="001E41F3"/>
    <w:rsid w:val="001E7EFD"/>
    <w:rsid w:val="001F5159"/>
    <w:rsid w:val="001F76C0"/>
    <w:rsid w:val="00201A66"/>
    <w:rsid w:val="00202F05"/>
    <w:rsid w:val="00203702"/>
    <w:rsid w:val="00205D60"/>
    <w:rsid w:val="00206474"/>
    <w:rsid w:val="002064A8"/>
    <w:rsid w:val="00212EDF"/>
    <w:rsid w:val="00216174"/>
    <w:rsid w:val="00222E5B"/>
    <w:rsid w:val="00225DF4"/>
    <w:rsid w:val="002271C9"/>
    <w:rsid w:val="00227D53"/>
    <w:rsid w:val="00230A65"/>
    <w:rsid w:val="0023260C"/>
    <w:rsid w:val="00232E7E"/>
    <w:rsid w:val="00233741"/>
    <w:rsid w:val="002373C0"/>
    <w:rsid w:val="00240F93"/>
    <w:rsid w:val="0024312A"/>
    <w:rsid w:val="0024337C"/>
    <w:rsid w:val="002433A5"/>
    <w:rsid w:val="00250174"/>
    <w:rsid w:val="00250365"/>
    <w:rsid w:val="00250A17"/>
    <w:rsid w:val="00254DD7"/>
    <w:rsid w:val="00254E40"/>
    <w:rsid w:val="002579D2"/>
    <w:rsid w:val="0026004D"/>
    <w:rsid w:val="00260970"/>
    <w:rsid w:val="00261F99"/>
    <w:rsid w:val="0026263A"/>
    <w:rsid w:val="00262C61"/>
    <w:rsid w:val="002640DD"/>
    <w:rsid w:val="00264D46"/>
    <w:rsid w:val="00267746"/>
    <w:rsid w:val="0027171F"/>
    <w:rsid w:val="00273A7A"/>
    <w:rsid w:val="00273E26"/>
    <w:rsid w:val="00275D12"/>
    <w:rsid w:val="00281D67"/>
    <w:rsid w:val="002823F8"/>
    <w:rsid w:val="00282634"/>
    <w:rsid w:val="00284FEB"/>
    <w:rsid w:val="0028520F"/>
    <w:rsid w:val="002855F2"/>
    <w:rsid w:val="002860C4"/>
    <w:rsid w:val="002863B3"/>
    <w:rsid w:val="0029163F"/>
    <w:rsid w:val="0029219A"/>
    <w:rsid w:val="002935E7"/>
    <w:rsid w:val="00295820"/>
    <w:rsid w:val="00297D28"/>
    <w:rsid w:val="002A2B92"/>
    <w:rsid w:val="002A384A"/>
    <w:rsid w:val="002A4E83"/>
    <w:rsid w:val="002A5D46"/>
    <w:rsid w:val="002B1C79"/>
    <w:rsid w:val="002B2480"/>
    <w:rsid w:val="002B2BF6"/>
    <w:rsid w:val="002B3E81"/>
    <w:rsid w:val="002B5741"/>
    <w:rsid w:val="002B5E2D"/>
    <w:rsid w:val="002B64B5"/>
    <w:rsid w:val="002C10B8"/>
    <w:rsid w:val="002C3701"/>
    <w:rsid w:val="002C7275"/>
    <w:rsid w:val="002D2448"/>
    <w:rsid w:val="002D2571"/>
    <w:rsid w:val="002D4249"/>
    <w:rsid w:val="002D7C6C"/>
    <w:rsid w:val="002E1F9C"/>
    <w:rsid w:val="002E313A"/>
    <w:rsid w:val="002E381A"/>
    <w:rsid w:val="002E472E"/>
    <w:rsid w:val="002E4796"/>
    <w:rsid w:val="002E7104"/>
    <w:rsid w:val="002E7476"/>
    <w:rsid w:val="002F19F3"/>
    <w:rsid w:val="002F39CC"/>
    <w:rsid w:val="002F4412"/>
    <w:rsid w:val="002F6893"/>
    <w:rsid w:val="003020A2"/>
    <w:rsid w:val="00303ABB"/>
    <w:rsid w:val="00304FE1"/>
    <w:rsid w:val="00305409"/>
    <w:rsid w:val="003072B1"/>
    <w:rsid w:val="00310327"/>
    <w:rsid w:val="003112BF"/>
    <w:rsid w:val="00321EF2"/>
    <w:rsid w:val="003247CC"/>
    <w:rsid w:val="00330DC3"/>
    <w:rsid w:val="003314F5"/>
    <w:rsid w:val="0033156F"/>
    <w:rsid w:val="003319ED"/>
    <w:rsid w:val="00333A98"/>
    <w:rsid w:val="003353F3"/>
    <w:rsid w:val="0033585D"/>
    <w:rsid w:val="003368F5"/>
    <w:rsid w:val="0033705C"/>
    <w:rsid w:val="00337570"/>
    <w:rsid w:val="00337890"/>
    <w:rsid w:val="00337C9B"/>
    <w:rsid w:val="00344D69"/>
    <w:rsid w:val="0034763E"/>
    <w:rsid w:val="003502EE"/>
    <w:rsid w:val="0035335D"/>
    <w:rsid w:val="00354429"/>
    <w:rsid w:val="003557D1"/>
    <w:rsid w:val="003609EF"/>
    <w:rsid w:val="0036116E"/>
    <w:rsid w:val="00361B52"/>
    <w:rsid w:val="0036231A"/>
    <w:rsid w:val="0036285A"/>
    <w:rsid w:val="00363994"/>
    <w:rsid w:val="00363EDD"/>
    <w:rsid w:val="003701AB"/>
    <w:rsid w:val="00370A04"/>
    <w:rsid w:val="0037343D"/>
    <w:rsid w:val="00373BD3"/>
    <w:rsid w:val="00373F86"/>
    <w:rsid w:val="00374DD4"/>
    <w:rsid w:val="003762A7"/>
    <w:rsid w:val="0037684C"/>
    <w:rsid w:val="003830EA"/>
    <w:rsid w:val="003836AA"/>
    <w:rsid w:val="00384C6F"/>
    <w:rsid w:val="00390A34"/>
    <w:rsid w:val="00392261"/>
    <w:rsid w:val="00393C64"/>
    <w:rsid w:val="003948CB"/>
    <w:rsid w:val="0039612A"/>
    <w:rsid w:val="0039643E"/>
    <w:rsid w:val="00396D3C"/>
    <w:rsid w:val="00397F52"/>
    <w:rsid w:val="003A517D"/>
    <w:rsid w:val="003A79EC"/>
    <w:rsid w:val="003B07CF"/>
    <w:rsid w:val="003B163B"/>
    <w:rsid w:val="003B2EA7"/>
    <w:rsid w:val="003B4961"/>
    <w:rsid w:val="003B74C7"/>
    <w:rsid w:val="003C086F"/>
    <w:rsid w:val="003C17F4"/>
    <w:rsid w:val="003C1EAC"/>
    <w:rsid w:val="003C2B78"/>
    <w:rsid w:val="003D07BF"/>
    <w:rsid w:val="003D0A00"/>
    <w:rsid w:val="003D1580"/>
    <w:rsid w:val="003D1968"/>
    <w:rsid w:val="003E16C8"/>
    <w:rsid w:val="003E1A36"/>
    <w:rsid w:val="003E1BDA"/>
    <w:rsid w:val="003E1D38"/>
    <w:rsid w:val="003E5128"/>
    <w:rsid w:val="003E57FF"/>
    <w:rsid w:val="003E65CD"/>
    <w:rsid w:val="003E7F3B"/>
    <w:rsid w:val="003F0054"/>
    <w:rsid w:val="003F197E"/>
    <w:rsid w:val="003F2EC2"/>
    <w:rsid w:val="003F5361"/>
    <w:rsid w:val="004026C4"/>
    <w:rsid w:val="0040523C"/>
    <w:rsid w:val="004056E0"/>
    <w:rsid w:val="004077AA"/>
    <w:rsid w:val="00407970"/>
    <w:rsid w:val="00410371"/>
    <w:rsid w:val="00411BB3"/>
    <w:rsid w:val="00411C40"/>
    <w:rsid w:val="0041242D"/>
    <w:rsid w:val="00412DB6"/>
    <w:rsid w:val="00414E26"/>
    <w:rsid w:val="00417110"/>
    <w:rsid w:val="00420E86"/>
    <w:rsid w:val="004210BF"/>
    <w:rsid w:val="00423DE9"/>
    <w:rsid w:val="00423F26"/>
    <w:rsid w:val="004242F1"/>
    <w:rsid w:val="00425BCC"/>
    <w:rsid w:val="00426181"/>
    <w:rsid w:val="00434D46"/>
    <w:rsid w:val="004360BC"/>
    <w:rsid w:val="00437836"/>
    <w:rsid w:val="00437B32"/>
    <w:rsid w:val="00444278"/>
    <w:rsid w:val="0044477E"/>
    <w:rsid w:val="004462CF"/>
    <w:rsid w:val="00447683"/>
    <w:rsid w:val="00450E80"/>
    <w:rsid w:val="00452E07"/>
    <w:rsid w:val="00454487"/>
    <w:rsid w:val="004554EF"/>
    <w:rsid w:val="0046175B"/>
    <w:rsid w:val="00464346"/>
    <w:rsid w:val="004644EE"/>
    <w:rsid w:val="00464B26"/>
    <w:rsid w:val="00467418"/>
    <w:rsid w:val="00470901"/>
    <w:rsid w:val="00470D2E"/>
    <w:rsid w:val="00471129"/>
    <w:rsid w:val="00472D1E"/>
    <w:rsid w:val="00473DEB"/>
    <w:rsid w:val="00477B1D"/>
    <w:rsid w:val="00480375"/>
    <w:rsid w:val="0048159C"/>
    <w:rsid w:val="0048185F"/>
    <w:rsid w:val="00481D3B"/>
    <w:rsid w:val="00482903"/>
    <w:rsid w:val="004845BA"/>
    <w:rsid w:val="0048488C"/>
    <w:rsid w:val="00486A25"/>
    <w:rsid w:val="00490E48"/>
    <w:rsid w:val="0049258B"/>
    <w:rsid w:val="00492830"/>
    <w:rsid w:val="00492F69"/>
    <w:rsid w:val="004947A8"/>
    <w:rsid w:val="004973E9"/>
    <w:rsid w:val="004A1923"/>
    <w:rsid w:val="004A1C74"/>
    <w:rsid w:val="004A36A9"/>
    <w:rsid w:val="004A54E5"/>
    <w:rsid w:val="004B75B7"/>
    <w:rsid w:val="004B7BE7"/>
    <w:rsid w:val="004C0F59"/>
    <w:rsid w:val="004C13A7"/>
    <w:rsid w:val="004C2A4A"/>
    <w:rsid w:val="004D22DD"/>
    <w:rsid w:val="004D3BF3"/>
    <w:rsid w:val="004D4097"/>
    <w:rsid w:val="004D48A5"/>
    <w:rsid w:val="004D57CD"/>
    <w:rsid w:val="004D63C0"/>
    <w:rsid w:val="004D6409"/>
    <w:rsid w:val="004D6C43"/>
    <w:rsid w:val="004D7D18"/>
    <w:rsid w:val="004E1488"/>
    <w:rsid w:val="004E23F3"/>
    <w:rsid w:val="004E329D"/>
    <w:rsid w:val="004E3857"/>
    <w:rsid w:val="004F0478"/>
    <w:rsid w:val="004F3B74"/>
    <w:rsid w:val="004F6A05"/>
    <w:rsid w:val="00501D2D"/>
    <w:rsid w:val="00503AF6"/>
    <w:rsid w:val="00506911"/>
    <w:rsid w:val="00507756"/>
    <w:rsid w:val="005130EB"/>
    <w:rsid w:val="00513A63"/>
    <w:rsid w:val="0051580D"/>
    <w:rsid w:val="005179D8"/>
    <w:rsid w:val="00517B47"/>
    <w:rsid w:val="00520860"/>
    <w:rsid w:val="005216D8"/>
    <w:rsid w:val="005225F6"/>
    <w:rsid w:val="0052567C"/>
    <w:rsid w:val="00527CEB"/>
    <w:rsid w:val="005323C6"/>
    <w:rsid w:val="00532AF1"/>
    <w:rsid w:val="00534891"/>
    <w:rsid w:val="00535348"/>
    <w:rsid w:val="00540743"/>
    <w:rsid w:val="00540962"/>
    <w:rsid w:val="00542913"/>
    <w:rsid w:val="00544667"/>
    <w:rsid w:val="005447C3"/>
    <w:rsid w:val="005451F6"/>
    <w:rsid w:val="0054668F"/>
    <w:rsid w:val="005469CC"/>
    <w:rsid w:val="00547111"/>
    <w:rsid w:val="00547399"/>
    <w:rsid w:val="00552F82"/>
    <w:rsid w:val="00553AF3"/>
    <w:rsid w:val="00556851"/>
    <w:rsid w:val="005574EB"/>
    <w:rsid w:val="00562E4F"/>
    <w:rsid w:val="00564D2B"/>
    <w:rsid w:val="005703BE"/>
    <w:rsid w:val="00575BF6"/>
    <w:rsid w:val="00576A9F"/>
    <w:rsid w:val="005800EF"/>
    <w:rsid w:val="00582E1A"/>
    <w:rsid w:val="00584E78"/>
    <w:rsid w:val="005854C2"/>
    <w:rsid w:val="0059083C"/>
    <w:rsid w:val="00590EE3"/>
    <w:rsid w:val="00591ABE"/>
    <w:rsid w:val="005920BC"/>
    <w:rsid w:val="00592796"/>
    <w:rsid w:val="00592D74"/>
    <w:rsid w:val="00597137"/>
    <w:rsid w:val="005A02F4"/>
    <w:rsid w:val="005A5F29"/>
    <w:rsid w:val="005B06CB"/>
    <w:rsid w:val="005B2E91"/>
    <w:rsid w:val="005B5F68"/>
    <w:rsid w:val="005B6EC3"/>
    <w:rsid w:val="005C016D"/>
    <w:rsid w:val="005C03FA"/>
    <w:rsid w:val="005C1EFD"/>
    <w:rsid w:val="005C2768"/>
    <w:rsid w:val="005C43B9"/>
    <w:rsid w:val="005C47BD"/>
    <w:rsid w:val="005C48F6"/>
    <w:rsid w:val="005C4EEF"/>
    <w:rsid w:val="005C51C4"/>
    <w:rsid w:val="005C596B"/>
    <w:rsid w:val="005E16C7"/>
    <w:rsid w:val="005E2566"/>
    <w:rsid w:val="005E2C44"/>
    <w:rsid w:val="005E30E5"/>
    <w:rsid w:val="005E3781"/>
    <w:rsid w:val="005E4304"/>
    <w:rsid w:val="005E7107"/>
    <w:rsid w:val="005F22A8"/>
    <w:rsid w:val="005F365E"/>
    <w:rsid w:val="005F577A"/>
    <w:rsid w:val="005F707C"/>
    <w:rsid w:val="005F7D69"/>
    <w:rsid w:val="006014A7"/>
    <w:rsid w:val="006019EF"/>
    <w:rsid w:val="00604686"/>
    <w:rsid w:val="0060526D"/>
    <w:rsid w:val="006065B1"/>
    <w:rsid w:val="00607CEC"/>
    <w:rsid w:val="00612109"/>
    <w:rsid w:val="0061249B"/>
    <w:rsid w:val="00613074"/>
    <w:rsid w:val="006149C5"/>
    <w:rsid w:val="0061607D"/>
    <w:rsid w:val="006166BF"/>
    <w:rsid w:val="00616D5E"/>
    <w:rsid w:val="00617D48"/>
    <w:rsid w:val="00620181"/>
    <w:rsid w:val="006205E0"/>
    <w:rsid w:val="00621188"/>
    <w:rsid w:val="00621CF7"/>
    <w:rsid w:val="00624B75"/>
    <w:rsid w:val="006255CD"/>
    <w:rsid w:val="006257ED"/>
    <w:rsid w:val="00626191"/>
    <w:rsid w:val="006263B4"/>
    <w:rsid w:val="0062663E"/>
    <w:rsid w:val="006301CB"/>
    <w:rsid w:val="00632375"/>
    <w:rsid w:val="00636D8B"/>
    <w:rsid w:val="00641498"/>
    <w:rsid w:val="00643784"/>
    <w:rsid w:val="00646B0A"/>
    <w:rsid w:val="006507C6"/>
    <w:rsid w:val="00651D99"/>
    <w:rsid w:val="00654004"/>
    <w:rsid w:val="00654272"/>
    <w:rsid w:val="00654BE7"/>
    <w:rsid w:val="006556D5"/>
    <w:rsid w:val="006574A7"/>
    <w:rsid w:val="00665C47"/>
    <w:rsid w:val="00665FF0"/>
    <w:rsid w:val="0066647C"/>
    <w:rsid w:val="006666FD"/>
    <w:rsid w:val="00672093"/>
    <w:rsid w:val="0067473A"/>
    <w:rsid w:val="00680A81"/>
    <w:rsid w:val="006836ED"/>
    <w:rsid w:val="0068388C"/>
    <w:rsid w:val="0068429A"/>
    <w:rsid w:val="00685837"/>
    <w:rsid w:val="00690E45"/>
    <w:rsid w:val="006929EE"/>
    <w:rsid w:val="00693A97"/>
    <w:rsid w:val="00693B48"/>
    <w:rsid w:val="00695808"/>
    <w:rsid w:val="00695D6E"/>
    <w:rsid w:val="00696A4F"/>
    <w:rsid w:val="0069704E"/>
    <w:rsid w:val="006A1EE8"/>
    <w:rsid w:val="006B00EA"/>
    <w:rsid w:val="006B43EC"/>
    <w:rsid w:val="006B46FB"/>
    <w:rsid w:val="006B7593"/>
    <w:rsid w:val="006C04BD"/>
    <w:rsid w:val="006C04C8"/>
    <w:rsid w:val="006C2F3C"/>
    <w:rsid w:val="006D38B6"/>
    <w:rsid w:val="006D39ED"/>
    <w:rsid w:val="006D5012"/>
    <w:rsid w:val="006D7D3C"/>
    <w:rsid w:val="006E04AD"/>
    <w:rsid w:val="006E21FB"/>
    <w:rsid w:val="006E285C"/>
    <w:rsid w:val="006E3570"/>
    <w:rsid w:val="006E5057"/>
    <w:rsid w:val="006F0DE7"/>
    <w:rsid w:val="006F248D"/>
    <w:rsid w:val="006F3F3F"/>
    <w:rsid w:val="006F534C"/>
    <w:rsid w:val="006F5F95"/>
    <w:rsid w:val="00703883"/>
    <w:rsid w:val="00704DD1"/>
    <w:rsid w:val="00706E96"/>
    <w:rsid w:val="00707DCD"/>
    <w:rsid w:val="00707FF5"/>
    <w:rsid w:val="00713E0C"/>
    <w:rsid w:val="00714B27"/>
    <w:rsid w:val="007176AD"/>
    <w:rsid w:val="007176FF"/>
    <w:rsid w:val="0072258E"/>
    <w:rsid w:val="007235B5"/>
    <w:rsid w:val="00723FF3"/>
    <w:rsid w:val="0072570E"/>
    <w:rsid w:val="00730245"/>
    <w:rsid w:val="007403B3"/>
    <w:rsid w:val="00742109"/>
    <w:rsid w:val="00744636"/>
    <w:rsid w:val="007462BB"/>
    <w:rsid w:val="00753765"/>
    <w:rsid w:val="00753AE1"/>
    <w:rsid w:val="0075498B"/>
    <w:rsid w:val="007553E3"/>
    <w:rsid w:val="00762EC6"/>
    <w:rsid w:val="007641C6"/>
    <w:rsid w:val="007651B6"/>
    <w:rsid w:val="00770677"/>
    <w:rsid w:val="007718DD"/>
    <w:rsid w:val="0077231A"/>
    <w:rsid w:val="00772BB8"/>
    <w:rsid w:val="00775116"/>
    <w:rsid w:val="007807CD"/>
    <w:rsid w:val="0078516E"/>
    <w:rsid w:val="00786471"/>
    <w:rsid w:val="00792342"/>
    <w:rsid w:val="00792C49"/>
    <w:rsid w:val="00793B71"/>
    <w:rsid w:val="007977A8"/>
    <w:rsid w:val="007A4B4D"/>
    <w:rsid w:val="007A4F16"/>
    <w:rsid w:val="007B1B63"/>
    <w:rsid w:val="007B1FF2"/>
    <w:rsid w:val="007B27A3"/>
    <w:rsid w:val="007B512A"/>
    <w:rsid w:val="007B68D9"/>
    <w:rsid w:val="007B6F53"/>
    <w:rsid w:val="007C1DBF"/>
    <w:rsid w:val="007C2097"/>
    <w:rsid w:val="007C2350"/>
    <w:rsid w:val="007C467C"/>
    <w:rsid w:val="007C5CA4"/>
    <w:rsid w:val="007C77C2"/>
    <w:rsid w:val="007D4A76"/>
    <w:rsid w:val="007D617D"/>
    <w:rsid w:val="007D6A07"/>
    <w:rsid w:val="007E000C"/>
    <w:rsid w:val="007E06AB"/>
    <w:rsid w:val="007E23C4"/>
    <w:rsid w:val="007E3CCB"/>
    <w:rsid w:val="007E5D59"/>
    <w:rsid w:val="007F048D"/>
    <w:rsid w:val="007F4F6E"/>
    <w:rsid w:val="007F7259"/>
    <w:rsid w:val="0080054E"/>
    <w:rsid w:val="00802A78"/>
    <w:rsid w:val="008033F6"/>
    <w:rsid w:val="008040A8"/>
    <w:rsid w:val="0080417A"/>
    <w:rsid w:val="008041D8"/>
    <w:rsid w:val="0080525A"/>
    <w:rsid w:val="008059B1"/>
    <w:rsid w:val="008059DA"/>
    <w:rsid w:val="00807E2F"/>
    <w:rsid w:val="00810818"/>
    <w:rsid w:val="008123A9"/>
    <w:rsid w:val="00813F81"/>
    <w:rsid w:val="0081464A"/>
    <w:rsid w:val="00816118"/>
    <w:rsid w:val="0081738C"/>
    <w:rsid w:val="00820EEB"/>
    <w:rsid w:val="008237D1"/>
    <w:rsid w:val="00825C38"/>
    <w:rsid w:val="00825FD1"/>
    <w:rsid w:val="008279FA"/>
    <w:rsid w:val="00833103"/>
    <w:rsid w:val="00837BE6"/>
    <w:rsid w:val="0084172E"/>
    <w:rsid w:val="0084229F"/>
    <w:rsid w:val="00842943"/>
    <w:rsid w:val="00843F3E"/>
    <w:rsid w:val="00844361"/>
    <w:rsid w:val="0084617E"/>
    <w:rsid w:val="00847608"/>
    <w:rsid w:val="0085017D"/>
    <w:rsid w:val="00851401"/>
    <w:rsid w:val="00852F84"/>
    <w:rsid w:val="00853534"/>
    <w:rsid w:val="0085390A"/>
    <w:rsid w:val="00854337"/>
    <w:rsid w:val="00855819"/>
    <w:rsid w:val="00857861"/>
    <w:rsid w:val="00861C42"/>
    <w:rsid w:val="008626E7"/>
    <w:rsid w:val="00870E73"/>
    <w:rsid w:val="00870EE7"/>
    <w:rsid w:val="00871E72"/>
    <w:rsid w:val="0087258F"/>
    <w:rsid w:val="0087551F"/>
    <w:rsid w:val="00875520"/>
    <w:rsid w:val="008769DE"/>
    <w:rsid w:val="0088133F"/>
    <w:rsid w:val="00882266"/>
    <w:rsid w:val="00882577"/>
    <w:rsid w:val="0088516F"/>
    <w:rsid w:val="008863B9"/>
    <w:rsid w:val="0089194F"/>
    <w:rsid w:val="008949BA"/>
    <w:rsid w:val="008954CC"/>
    <w:rsid w:val="00896496"/>
    <w:rsid w:val="00897E89"/>
    <w:rsid w:val="008A1071"/>
    <w:rsid w:val="008A3422"/>
    <w:rsid w:val="008A3A72"/>
    <w:rsid w:val="008A3C07"/>
    <w:rsid w:val="008A42C7"/>
    <w:rsid w:val="008A45A6"/>
    <w:rsid w:val="008A6C1D"/>
    <w:rsid w:val="008A78E0"/>
    <w:rsid w:val="008A7F57"/>
    <w:rsid w:val="008B0717"/>
    <w:rsid w:val="008B1257"/>
    <w:rsid w:val="008B1551"/>
    <w:rsid w:val="008B16C7"/>
    <w:rsid w:val="008B304B"/>
    <w:rsid w:val="008B4E53"/>
    <w:rsid w:val="008C0742"/>
    <w:rsid w:val="008C39E5"/>
    <w:rsid w:val="008C4138"/>
    <w:rsid w:val="008C60A0"/>
    <w:rsid w:val="008C61B1"/>
    <w:rsid w:val="008C6E3E"/>
    <w:rsid w:val="008C7E9F"/>
    <w:rsid w:val="008D1DBA"/>
    <w:rsid w:val="008D2EB4"/>
    <w:rsid w:val="008D3AB6"/>
    <w:rsid w:val="008D5B2E"/>
    <w:rsid w:val="008D5B8C"/>
    <w:rsid w:val="008D6320"/>
    <w:rsid w:val="008E22E1"/>
    <w:rsid w:val="008E577D"/>
    <w:rsid w:val="008E7C8A"/>
    <w:rsid w:val="008F2291"/>
    <w:rsid w:val="008F314E"/>
    <w:rsid w:val="008F3789"/>
    <w:rsid w:val="008F597D"/>
    <w:rsid w:val="008F686C"/>
    <w:rsid w:val="008F73B0"/>
    <w:rsid w:val="008F7EB1"/>
    <w:rsid w:val="009019CD"/>
    <w:rsid w:val="00903B9C"/>
    <w:rsid w:val="00910073"/>
    <w:rsid w:val="00912DB5"/>
    <w:rsid w:val="009140BE"/>
    <w:rsid w:val="009148A9"/>
    <w:rsid w:val="009148DE"/>
    <w:rsid w:val="00914C7E"/>
    <w:rsid w:val="00914DC6"/>
    <w:rsid w:val="00915813"/>
    <w:rsid w:val="009172AC"/>
    <w:rsid w:val="00917DB0"/>
    <w:rsid w:val="00925D94"/>
    <w:rsid w:val="00926513"/>
    <w:rsid w:val="0093186B"/>
    <w:rsid w:val="00932144"/>
    <w:rsid w:val="00934D0D"/>
    <w:rsid w:val="00934D97"/>
    <w:rsid w:val="00935E88"/>
    <w:rsid w:val="009404CC"/>
    <w:rsid w:val="00941E30"/>
    <w:rsid w:val="009428DA"/>
    <w:rsid w:val="0094572D"/>
    <w:rsid w:val="00946607"/>
    <w:rsid w:val="0095209D"/>
    <w:rsid w:val="00952492"/>
    <w:rsid w:val="00955CDE"/>
    <w:rsid w:val="00955F29"/>
    <w:rsid w:val="00960E05"/>
    <w:rsid w:val="00961E6D"/>
    <w:rsid w:val="00963528"/>
    <w:rsid w:val="00965CFE"/>
    <w:rsid w:val="00967C74"/>
    <w:rsid w:val="00971262"/>
    <w:rsid w:val="0097136B"/>
    <w:rsid w:val="00972A0D"/>
    <w:rsid w:val="00972CD8"/>
    <w:rsid w:val="00972E4D"/>
    <w:rsid w:val="009744C1"/>
    <w:rsid w:val="0097520B"/>
    <w:rsid w:val="009769D5"/>
    <w:rsid w:val="009777D9"/>
    <w:rsid w:val="009801A3"/>
    <w:rsid w:val="00980B3C"/>
    <w:rsid w:val="009814DF"/>
    <w:rsid w:val="00981895"/>
    <w:rsid w:val="009822B3"/>
    <w:rsid w:val="00986125"/>
    <w:rsid w:val="00987D05"/>
    <w:rsid w:val="009918B4"/>
    <w:rsid w:val="00991B88"/>
    <w:rsid w:val="00992D22"/>
    <w:rsid w:val="00993120"/>
    <w:rsid w:val="00995835"/>
    <w:rsid w:val="00996B12"/>
    <w:rsid w:val="00996F98"/>
    <w:rsid w:val="009A2A0E"/>
    <w:rsid w:val="009A2EF3"/>
    <w:rsid w:val="009A5753"/>
    <w:rsid w:val="009A579D"/>
    <w:rsid w:val="009B0875"/>
    <w:rsid w:val="009B0DE6"/>
    <w:rsid w:val="009B11D4"/>
    <w:rsid w:val="009B5A4C"/>
    <w:rsid w:val="009B5B89"/>
    <w:rsid w:val="009C2121"/>
    <w:rsid w:val="009C27F2"/>
    <w:rsid w:val="009C5D77"/>
    <w:rsid w:val="009D2F80"/>
    <w:rsid w:val="009D33FF"/>
    <w:rsid w:val="009D34AA"/>
    <w:rsid w:val="009D3E43"/>
    <w:rsid w:val="009D608E"/>
    <w:rsid w:val="009D7B22"/>
    <w:rsid w:val="009E12CD"/>
    <w:rsid w:val="009E3297"/>
    <w:rsid w:val="009E5295"/>
    <w:rsid w:val="009F354B"/>
    <w:rsid w:val="009F734F"/>
    <w:rsid w:val="00A00743"/>
    <w:rsid w:val="00A01A27"/>
    <w:rsid w:val="00A01FA7"/>
    <w:rsid w:val="00A02A65"/>
    <w:rsid w:val="00A04800"/>
    <w:rsid w:val="00A06F6F"/>
    <w:rsid w:val="00A0730C"/>
    <w:rsid w:val="00A11536"/>
    <w:rsid w:val="00A11EBE"/>
    <w:rsid w:val="00A1221D"/>
    <w:rsid w:val="00A12BBC"/>
    <w:rsid w:val="00A13529"/>
    <w:rsid w:val="00A1354A"/>
    <w:rsid w:val="00A13863"/>
    <w:rsid w:val="00A13FCD"/>
    <w:rsid w:val="00A1762A"/>
    <w:rsid w:val="00A200DA"/>
    <w:rsid w:val="00A2110A"/>
    <w:rsid w:val="00A2146D"/>
    <w:rsid w:val="00A2427F"/>
    <w:rsid w:val="00A246B6"/>
    <w:rsid w:val="00A24937"/>
    <w:rsid w:val="00A25EDA"/>
    <w:rsid w:val="00A30249"/>
    <w:rsid w:val="00A311F4"/>
    <w:rsid w:val="00A32573"/>
    <w:rsid w:val="00A32EB0"/>
    <w:rsid w:val="00A41DEE"/>
    <w:rsid w:val="00A42720"/>
    <w:rsid w:val="00A47E70"/>
    <w:rsid w:val="00A50CF0"/>
    <w:rsid w:val="00A51B1A"/>
    <w:rsid w:val="00A52FCE"/>
    <w:rsid w:val="00A5320E"/>
    <w:rsid w:val="00A53216"/>
    <w:rsid w:val="00A57BB6"/>
    <w:rsid w:val="00A6108A"/>
    <w:rsid w:val="00A617FF"/>
    <w:rsid w:val="00A61B4B"/>
    <w:rsid w:val="00A61BFD"/>
    <w:rsid w:val="00A623A3"/>
    <w:rsid w:val="00A63C50"/>
    <w:rsid w:val="00A64504"/>
    <w:rsid w:val="00A70874"/>
    <w:rsid w:val="00A72769"/>
    <w:rsid w:val="00A7423A"/>
    <w:rsid w:val="00A762F5"/>
    <w:rsid w:val="00A7671C"/>
    <w:rsid w:val="00A83A72"/>
    <w:rsid w:val="00A83E36"/>
    <w:rsid w:val="00A85050"/>
    <w:rsid w:val="00A858D1"/>
    <w:rsid w:val="00A85ED3"/>
    <w:rsid w:val="00A9304D"/>
    <w:rsid w:val="00A94C1B"/>
    <w:rsid w:val="00A97523"/>
    <w:rsid w:val="00AA06DF"/>
    <w:rsid w:val="00AA2C26"/>
    <w:rsid w:val="00AA2CBC"/>
    <w:rsid w:val="00AA6F05"/>
    <w:rsid w:val="00AB0E48"/>
    <w:rsid w:val="00AB20C7"/>
    <w:rsid w:val="00AB2B02"/>
    <w:rsid w:val="00AB3C72"/>
    <w:rsid w:val="00AB56F4"/>
    <w:rsid w:val="00AB7D94"/>
    <w:rsid w:val="00AC06D1"/>
    <w:rsid w:val="00AC3E84"/>
    <w:rsid w:val="00AC46D5"/>
    <w:rsid w:val="00AC5820"/>
    <w:rsid w:val="00AC60ED"/>
    <w:rsid w:val="00AC65A9"/>
    <w:rsid w:val="00AC6654"/>
    <w:rsid w:val="00AC70E3"/>
    <w:rsid w:val="00AD1B05"/>
    <w:rsid w:val="00AD1CD8"/>
    <w:rsid w:val="00AD3DF6"/>
    <w:rsid w:val="00AD3FFA"/>
    <w:rsid w:val="00AD4747"/>
    <w:rsid w:val="00AD4C69"/>
    <w:rsid w:val="00AD5AE6"/>
    <w:rsid w:val="00AD5D96"/>
    <w:rsid w:val="00AD61E0"/>
    <w:rsid w:val="00AD6963"/>
    <w:rsid w:val="00AD6F8E"/>
    <w:rsid w:val="00AD7604"/>
    <w:rsid w:val="00AE083D"/>
    <w:rsid w:val="00AE162E"/>
    <w:rsid w:val="00AE26C0"/>
    <w:rsid w:val="00AE3531"/>
    <w:rsid w:val="00AE3A08"/>
    <w:rsid w:val="00AE3AD3"/>
    <w:rsid w:val="00AE4BB2"/>
    <w:rsid w:val="00AE50D4"/>
    <w:rsid w:val="00AE54C2"/>
    <w:rsid w:val="00AE69B6"/>
    <w:rsid w:val="00AE76AA"/>
    <w:rsid w:val="00AF2954"/>
    <w:rsid w:val="00AF2E38"/>
    <w:rsid w:val="00AF6406"/>
    <w:rsid w:val="00AF6B22"/>
    <w:rsid w:val="00AF77F4"/>
    <w:rsid w:val="00B06011"/>
    <w:rsid w:val="00B06AC0"/>
    <w:rsid w:val="00B071D7"/>
    <w:rsid w:val="00B07F5B"/>
    <w:rsid w:val="00B109F2"/>
    <w:rsid w:val="00B14511"/>
    <w:rsid w:val="00B14F1B"/>
    <w:rsid w:val="00B15075"/>
    <w:rsid w:val="00B210D7"/>
    <w:rsid w:val="00B23520"/>
    <w:rsid w:val="00B244E1"/>
    <w:rsid w:val="00B258BB"/>
    <w:rsid w:val="00B259FD"/>
    <w:rsid w:val="00B305E2"/>
    <w:rsid w:val="00B3174C"/>
    <w:rsid w:val="00B31A79"/>
    <w:rsid w:val="00B3233E"/>
    <w:rsid w:val="00B35E1A"/>
    <w:rsid w:val="00B35F20"/>
    <w:rsid w:val="00B42878"/>
    <w:rsid w:val="00B43147"/>
    <w:rsid w:val="00B43149"/>
    <w:rsid w:val="00B44308"/>
    <w:rsid w:val="00B45A85"/>
    <w:rsid w:val="00B52C49"/>
    <w:rsid w:val="00B5548F"/>
    <w:rsid w:val="00B61A70"/>
    <w:rsid w:val="00B640E9"/>
    <w:rsid w:val="00B6478F"/>
    <w:rsid w:val="00B67B97"/>
    <w:rsid w:val="00B72072"/>
    <w:rsid w:val="00B766D2"/>
    <w:rsid w:val="00B76ECA"/>
    <w:rsid w:val="00B7798C"/>
    <w:rsid w:val="00B77BF8"/>
    <w:rsid w:val="00B82DDE"/>
    <w:rsid w:val="00B91676"/>
    <w:rsid w:val="00B92DD3"/>
    <w:rsid w:val="00B9568A"/>
    <w:rsid w:val="00B96031"/>
    <w:rsid w:val="00B968C8"/>
    <w:rsid w:val="00BA07F1"/>
    <w:rsid w:val="00BA227E"/>
    <w:rsid w:val="00BA2AD7"/>
    <w:rsid w:val="00BA3EC5"/>
    <w:rsid w:val="00BA51D9"/>
    <w:rsid w:val="00BA67A4"/>
    <w:rsid w:val="00BA7463"/>
    <w:rsid w:val="00BB1BE3"/>
    <w:rsid w:val="00BB589F"/>
    <w:rsid w:val="00BB5D8F"/>
    <w:rsid w:val="00BB5DFC"/>
    <w:rsid w:val="00BB6237"/>
    <w:rsid w:val="00BC4BD1"/>
    <w:rsid w:val="00BC51E7"/>
    <w:rsid w:val="00BC7162"/>
    <w:rsid w:val="00BD279D"/>
    <w:rsid w:val="00BD3BC8"/>
    <w:rsid w:val="00BD5980"/>
    <w:rsid w:val="00BD6BB8"/>
    <w:rsid w:val="00BD6CFE"/>
    <w:rsid w:val="00BE0C9C"/>
    <w:rsid w:val="00BE107C"/>
    <w:rsid w:val="00BE224A"/>
    <w:rsid w:val="00BE4451"/>
    <w:rsid w:val="00BE7787"/>
    <w:rsid w:val="00BF0FEF"/>
    <w:rsid w:val="00BF131E"/>
    <w:rsid w:val="00BF7C4F"/>
    <w:rsid w:val="00C0303C"/>
    <w:rsid w:val="00C04EF4"/>
    <w:rsid w:val="00C074C9"/>
    <w:rsid w:val="00C105ED"/>
    <w:rsid w:val="00C11F76"/>
    <w:rsid w:val="00C13832"/>
    <w:rsid w:val="00C15E26"/>
    <w:rsid w:val="00C165B6"/>
    <w:rsid w:val="00C16DF8"/>
    <w:rsid w:val="00C200EB"/>
    <w:rsid w:val="00C22DA5"/>
    <w:rsid w:val="00C25F98"/>
    <w:rsid w:val="00C26462"/>
    <w:rsid w:val="00C26D8E"/>
    <w:rsid w:val="00C32E53"/>
    <w:rsid w:val="00C357A0"/>
    <w:rsid w:val="00C37584"/>
    <w:rsid w:val="00C4153D"/>
    <w:rsid w:val="00C425D3"/>
    <w:rsid w:val="00C43114"/>
    <w:rsid w:val="00C4379A"/>
    <w:rsid w:val="00C44D62"/>
    <w:rsid w:val="00C517AA"/>
    <w:rsid w:val="00C51D3A"/>
    <w:rsid w:val="00C52178"/>
    <w:rsid w:val="00C53B2D"/>
    <w:rsid w:val="00C54E75"/>
    <w:rsid w:val="00C556FE"/>
    <w:rsid w:val="00C558F2"/>
    <w:rsid w:val="00C616A2"/>
    <w:rsid w:val="00C61A97"/>
    <w:rsid w:val="00C64ADE"/>
    <w:rsid w:val="00C65706"/>
    <w:rsid w:val="00C66BA2"/>
    <w:rsid w:val="00C70069"/>
    <w:rsid w:val="00C7130B"/>
    <w:rsid w:val="00C72DA7"/>
    <w:rsid w:val="00C7448F"/>
    <w:rsid w:val="00C802A9"/>
    <w:rsid w:val="00C809B8"/>
    <w:rsid w:val="00C80ED6"/>
    <w:rsid w:val="00C816B4"/>
    <w:rsid w:val="00C81C87"/>
    <w:rsid w:val="00C82B79"/>
    <w:rsid w:val="00C83E94"/>
    <w:rsid w:val="00C84C90"/>
    <w:rsid w:val="00C85164"/>
    <w:rsid w:val="00C85F01"/>
    <w:rsid w:val="00C8788E"/>
    <w:rsid w:val="00C913B5"/>
    <w:rsid w:val="00C9174D"/>
    <w:rsid w:val="00C9462E"/>
    <w:rsid w:val="00C946D1"/>
    <w:rsid w:val="00C94B65"/>
    <w:rsid w:val="00C94DD9"/>
    <w:rsid w:val="00C95985"/>
    <w:rsid w:val="00CA1489"/>
    <w:rsid w:val="00CA26B7"/>
    <w:rsid w:val="00CA5819"/>
    <w:rsid w:val="00CA5EE1"/>
    <w:rsid w:val="00CA7370"/>
    <w:rsid w:val="00CB2779"/>
    <w:rsid w:val="00CB33F8"/>
    <w:rsid w:val="00CB76DF"/>
    <w:rsid w:val="00CB7892"/>
    <w:rsid w:val="00CC007D"/>
    <w:rsid w:val="00CC1CE6"/>
    <w:rsid w:val="00CC32D4"/>
    <w:rsid w:val="00CC5026"/>
    <w:rsid w:val="00CC68D0"/>
    <w:rsid w:val="00CD1B80"/>
    <w:rsid w:val="00CD2FFE"/>
    <w:rsid w:val="00CD3E52"/>
    <w:rsid w:val="00CD6F2E"/>
    <w:rsid w:val="00CE0658"/>
    <w:rsid w:val="00CE3CC6"/>
    <w:rsid w:val="00CE46C7"/>
    <w:rsid w:val="00CF0CCD"/>
    <w:rsid w:val="00CF1039"/>
    <w:rsid w:val="00CF46AA"/>
    <w:rsid w:val="00CF4788"/>
    <w:rsid w:val="00CF5227"/>
    <w:rsid w:val="00D01872"/>
    <w:rsid w:val="00D01AE5"/>
    <w:rsid w:val="00D027AC"/>
    <w:rsid w:val="00D03F9A"/>
    <w:rsid w:val="00D06D51"/>
    <w:rsid w:val="00D1157F"/>
    <w:rsid w:val="00D11DF2"/>
    <w:rsid w:val="00D1308E"/>
    <w:rsid w:val="00D15963"/>
    <w:rsid w:val="00D22275"/>
    <w:rsid w:val="00D2442C"/>
    <w:rsid w:val="00D2451D"/>
    <w:rsid w:val="00D24991"/>
    <w:rsid w:val="00D31BCA"/>
    <w:rsid w:val="00D33D15"/>
    <w:rsid w:val="00D36A84"/>
    <w:rsid w:val="00D37954"/>
    <w:rsid w:val="00D37A78"/>
    <w:rsid w:val="00D4007A"/>
    <w:rsid w:val="00D401C2"/>
    <w:rsid w:val="00D40925"/>
    <w:rsid w:val="00D448BE"/>
    <w:rsid w:val="00D50255"/>
    <w:rsid w:val="00D52A31"/>
    <w:rsid w:val="00D5430A"/>
    <w:rsid w:val="00D55BA7"/>
    <w:rsid w:val="00D56361"/>
    <w:rsid w:val="00D5654A"/>
    <w:rsid w:val="00D60FFB"/>
    <w:rsid w:val="00D630BA"/>
    <w:rsid w:val="00D664A3"/>
    <w:rsid w:val="00D66520"/>
    <w:rsid w:val="00D71993"/>
    <w:rsid w:val="00D73212"/>
    <w:rsid w:val="00D73D9E"/>
    <w:rsid w:val="00D75886"/>
    <w:rsid w:val="00D76966"/>
    <w:rsid w:val="00D82763"/>
    <w:rsid w:val="00D844E4"/>
    <w:rsid w:val="00D84728"/>
    <w:rsid w:val="00D84CC4"/>
    <w:rsid w:val="00D85297"/>
    <w:rsid w:val="00D86251"/>
    <w:rsid w:val="00D930A2"/>
    <w:rsid w:val="00D94C93"/>
    <w:rsid w:val="00D94E61"/>
    <w:rsid w:val="00D95BD4"/>
    <w:rsid w:val="00D96D97"/>
    <w:rsid w:val="00D96FD0"/>
    <w:rsid w:val="00D97642"/>
    <w:rsid w:val="00DA43DE"/>
    <w:rsid w:val="00DA4BAF"/>
    <w:rsid w:val="00DA776A"/>
    <w:rsid w:val="00DB0986"/>
    <w:rsid w:val="00DB49E0"/>
    <w:rsid w:val="00DB7052"/>
    <w:rsid w:val="00DB7CE0"/>
    <w:rsid w:val="00DC16A3"/>
    <w:rsid w:val="00DC1A5C"/>
    <w:rsid w:val="00DC361E"/>
    <w:rsid w:val="00DC4156"/>
    <w:rsid w:val="00DC4215"/>
    <w:rsid w:val="00DC455D"/>
    <w:rsid w:val="00DC4AA8"/>
    <w:rsid w:val="00DD01DD"/>
    <w:rsid w:val="00DD06DB"/>
    <w:rsid w:val="00DD3DF0"/>
    <w:rsid w:val="00DE3182"/>
    <w:rsid w:val="00DE34CF"/>
    <w:rsid w:val="00DE40DC"/>
    <w:rsid w:val="00DE4AF9"/>
    <w:rsid w:val="00DE513C"/>
    <w:rsid w:val="00DE628D"/>
    <w:rsid w:val="00DE715A"/>
    <w:rsid w:val="00DE7F72"/>
    <w:rsid w:val="00DF2D62"/>
    <w:rsid w:val="00DF2EA0"/>
    <w:rsid w:val="00DF3498"/>
    <w:rsid w:val="00DF460E"/>
    <w:rsid w:val="00DF4F1A"/>
    <w:rsid w:val="00DF5518"/>
    <w:rsid w:val="00DF5C62"/>
    <w:rsid w:val="00DF6BFD"/>
    <w:rsid w:val="00DF7969"/>
    <w:rsid w:val="00DF7FF7"/>
    <w:rsid w:val="00E0021D"/>
    <w:rsid w:val="00E0277E"/>
    <w:rsid w:val="00E02C8C"/>
    <w:rsid w:val="00E04430"/>
    <w:rsid w:val="00E07818"/>
    <w:rsid w:val="00E13F3D"/>
    <w:rsid w:val="00E13F52"/>
    <w:rsid w:val="00E155C2"/>
    <w:rsid w:val="00E20AD7"/>
    <w:rsid w:val="00E20B30"/>
    <w:rsid w:val="00E239B0"/>
    <w:rsid w:val="00E23E23"/>
    <w:rsid w:val="00E248A3"/>
    <w:rsid w:val="00E24987"/>
    <w:rsid w:val="00E24AF8"/>
    <w:rsid w:val="00E25B71"/>
    <w:rsid w:val="00E306C7"/>
    <w:rsid w:val="00E34122"/>
    <w:rsid w:val="00E34898"/>
    <w:rsid w:val="00E36402"/>
    <w:rsid w:val="00E37249"/>
    <w:rsid w:val="00E402A1"/>
    <w:rsid w:val="00E4145C"/>
    <w:rsid w:val="00E422CE"/>
    <w:rsid w:val="00E42B9B"/>
    <w:rsid w:val="00E43E01"/>
    <w:rsid w:val="00E44DE2"/>
    <w:rsid w:val="00E4673E"/>
    <w:rsid w:val="00E4747D"/>
    <w:rsid w:val="00E47732"/>
    <w:rsid w:val="00E50C16"/>
    <w:rsid w:val="00E52410"/>
    <w:rsid w:val="00E604C3"/>
    <w:rsid w:val="00E6146E"/>
    <w:rsid w:val="00E6159E"/>
    <w:rsid w:val="00E61AC6"/>
    <w:rsid w:val="00E661DE"/>
    <w:rsid w:val="00E6780A"/>
    <w:rsid w:val="00E67AFD"/>
    <w:rsid w:val="00E70731"/>
    <w:rsid w:val="00E72940"/>
    <w:rsid w:val="00E72958"/>
    <w:rsid w:val="00E75650"/>
    <w:rsid w:val="00E80982"/>
    <w:rsid w:val="00E831C4"/>
    <w:rsid w:val="00E83649"/>
    <w:rsid w:val="00E904BA"/>
    <w:rsid w:val="00E92EFD"/>
    <w:rsid w:val="00E93E7B"/>
    <w:rsid w:val="00E966FA"/>
    <w:rsid w:val="00EA0174"/>
    <w:rsid w:val="00EA0242"/>
    <w:rsid w:val="00EA0416"/>
    <w:rsid w:val="00EA2F5C"/>
    <w:rsid w:val="00EA356F"/>
    <w:rsid w:val="00EA4941"/>
    <w:rsid w:val="00EB0511"/>
    <w:rsid w:val="00EB09B7"/>
    <w:rsid w:val="00EB0F05"/>
    <w:rsid w:val="00EB1420"/>
    <w:rsid w:val="00EB28B0"/>
    <w:rsid w:val="00EB2B47"/>
    <w:rsid w:val="00EB39B2"/>
    <w:rsid w:val="00EB6C50"/>
    <w:rsid w:val="00EB6F80"/>
    <w:rsid w:val="00EB7C23"/>
    <w:rsid w:val="00EC05FF"/>
    <w:rsid w:val="00EC226E"/>
    <w:rsid w:val="00EC308C"/>
    <w:rsid w:val="00EC4B69"/>
    <w:rsid w:val="00EC6413"/>
    <w:rsid w:val="00EC66E4"/>
    <w:rsid w:val="00EC67F3"/>
    <w:rsid w:val="00EC7937"/>
    <w:rsid w:val="00EC7CBA"/>
    <w:rsid w:val="00ED025E"/>
    <w:rsid w:val="00ED3C2B"/>
    <w:rsid w:val="00ED649F"/>
    <w:rsid w:val="00EE194E"/>
    <w:rsid w:val="00EE2EB6"/>
    <w:rsid w:val="00EE572E"/>
    <w:rsid w:val="00EE7D7C"/>
    <w:rsid w:val="00EF0818"/>
    <w:rsid w:val="00EF3E37"/>
    <w:rsid w:val="00EF54DD"/>
    <w:rsid w:val="00EF628B"/>
    <w:rsid w:val="00EF7A15"/>
    <w:rsid w:val="00F077FD"/>
    <w:rsid w:val="00F105E9"/>
    <w:rsid w:val="00F1189C"/>
    <w:rsid w:val="00F1215E"/>
    <w:rsid w:val="00F1596D"/>
    <w:rsid w:val="00F15A21"/>
    <w:rsid w:val="00F16636"/>
    <w:rsid w:val="00F17550"/>
    <w:rsid w:val="00F2040A"/>
    <w:rsid w:val="00F25D98"/>
    <w:rsid w:val="00F27FCC"/>
    <w:rsid w:val="00F300FB"/>
    <w:rsid w:val="00F3107A"/>
    <w:rsid w:val="00F31F67"/>
    <w:rsid w:val="00F328C1"/>
    <w:rsid w:val="00F333CC"/>
    <w:rsid w:val="00F36B69"/>
    <w:rsid w:val="00F42D05"/>
    <w:rsid w:val="00F433FB"/>
    <w:rsid w:val="00F43B54"/>
    <w:rsid w:val="00F5086D"/>
    <w:rsid w:val="00F53DE2"/>
    <w:rsid w:val="00F5446A"/>
    <w:rsid w:val="00F55018"/>
    <w:rsid w:val="00F555D9"/>
    <w:rsid w:val="00F55DA1"/>
    <w:rsid w:val="00F56130"/>
    <w:rsid w:val="00F56DC5"/>
    <w:rsid w:val="00F63003"/>
    <w:rsid w:val="00F65D6B"/>
    <w:rsid w:val="00F718C5"/>
    <w:rsid w:val="00F763A7"/>
    <w:rsid w:val="00F77532"/>
    <w:rsid w:val="00F8233A"/>
    <w:rsid w:val="00F84320"/>
    <w:rsid w:val="00F84972"/>
    <w:rsid w:val="00F86A2B"/>
    <w:rsid w:val="00F871B6"/>
    <w:rsid w:val="00F877BE"/>
    <w:rsid w:val="00F92DE9"/>
    <w:rsid w:val="00F93591"/>
    <w:rsid w:val="00FA0EDC"/>
    <w:rsid w:val="00FA12FA"/>
    <w:rsid w:val="00FA43AB"/>
    <w:rsid w:val="00FB0441"/>
    <w:rsid w:val="00FB6386"/>
    <w:rsid w:val="00FC133D"/>
    <w:rsid w:val="00FC14A3"/>
    <w:rsid w:val="00FC26F4"/>
    <w:rsid w:val="00FC3D83"/>
    <w:rsid w:val="00FC3F7D"/>
    <w:rsid w:val="00FC76CF"/>
    <w:rsid w:val="00FD0A39"/>
    <w:rsid w:val="00FD19EF"/>
    <w:rsid w:val="00FE274A"/>
    <w:rsid w:val="00FE281C"/>
    <w:rsid w:val="00FE3AAC"/>
    <w:rsid w:val="00FE6706"/>
    <w:rsid w:val="00FF0469"/>
    <w:rsid w:val="00FF7218"/>
    <w:rsid w:val="01B2E523"/>
    <w:rsid w:val="0224137B"/>
    <w:rsid w:val="029CAC12"/>
    <w:rsid w:val="0634292F"/>
    <w:rsid w:val="07701D35"/>
    <w:rsid w:val="07CD3F67"/>
    <w:rsid w:val="0863E028"/>
    <w:rsid w:val="08744983"/>
    <w:rsid w:val="090BED96"/>
    <w:rsid w:val="0B04E029"/>
    <w:rsid w:val="0B28694E"/>
    <w:rsid w:val="0B9F7166"/>
    <w:rsid w:val="0BACED97"/>
    <w:rsid w:val="0BB4DB1D"/>
    <w:rsid w:val="0C72459B"/>
    <w:rsid w:val="0DE0D0FE"/>
    <w:rsid w:val="1074FE57"/>
    <w:rsid w:val="120EB2EA"/>
    <w:rsid w:val="12B0FEDC"/>
    <w:rsid w:val="1322C5B4"/>
    <w:rsid w:val="132B33F4"/>
    <w:rsid w:val="13AA834B"/>
    <w:rsid w:val="13BFED02"/>
    <w:rsid w:val="14813A45"/>
    <w:rsid w:val="15FF0DA6"/>
    <w:rsid w:val="16C50B34"/>
    <w:rsid w:val="17A3BBA8"/>
    <w:rsid w:val="18FFB81B"/>
    <w:rsid w:val="1A98BBF0"/>
    <w:rsid w:val="1BB59530"/>
    <w:rsid w:val="1C3F91B5"/>
    <w:rsid w:val="1DEA2C81"/>
    <w:rsid w:val="1E4169DE"/>
    <w:rsid w:val="1EED5B8F"/>
    <w:rsid w:val="1F159DFC"/>
    <w:rsid w:val="21C1319D"/>
    <w:rsid w:val="2315A3C4"/>
    <w:rsid w:val="23B587F1"/>
    <w:rsid w:val="26755CC8"/>
    <w:rsid w:val="2827C801"/>
    <w:rsid w:val="2997EC33"/>
    <w:rsid w:val="2A76CDB4"/>
    <w:rsid w:val="2AF87EDD"/>
    <w:rsid w:val="2BAD54DB"/>
    <w:rsid w:val="2BFF7DFB"/>
    <w:rsid w:val="2EBF3D7E"/>
    <w:rsid w:val="2FDF06B0"/>
    <w:rsid w:val="31449402"/>
    <w:rsid w:val="3175D437"/>
    <w:rsid w:val="33159514"/>
    <w:rsid w:val="37B36F87"/>
    <w:rsid w:val="37CBED5E"/>
    <w:rsid w:val="37CF64E9"/>
    <w:rsid w:val="37F0F3BD"/>
    <w:rsid w:val="38AD6091"/>
    <w:rsid w:val="38D90A84"/>
    <w:rsid w:val="39881381"/>
    <w:rsid w:val="3A4C1E2D"/>
    <w:rsid w:val="3AF51B77"/>
    <w:rsid w:val="3AFF0B51"/>
    <w:rsid w:val="3B28947F"/>
    <w:rsid w:val="3C126E47"/>
    <w:rsid w:val="3DBB118C"/>
    <w:rsid w:val="3DBB3C2B"/>
    <w:rsid w:val="3E6DB172"/>
    <w:rsid w:val="3EBDCBEC"/>
    <w:rsid w:val="3F7D4E04"/>
    <w:rsid w:val="3FEF4911"/>
    <w:rsid w:val="3FF38F36"/>
    <w:rsid w:val="40BAD81B"/>
    <w:rsid w:val="40C8F8AC"/>
    <w:rsid w:val="426EBF04"/>
    <w:rsid w:val="43753A9F"/>
    <w:rsid w:val="43DEE336"/>
    <w:rsid w:val="469D9E29"/>
    <w:rsid w:val="478544C1"/>
    <w:rsid w:val="48903B1C"/>
    <w:rsid w:val="48F71BD4"/>
    <w:rsid w:val="494A266C"/>
    <w:rsid w:val="4989BF8B"/>
    <w:rsid w:val="4A2C0B7D"/>
    <w:rsid w:val="4A45799A"/>
    <w:rsid w:val="4A5BBDB5"/>
    <w:rsid w:val="4A92EC35"/>
    <w:rsid w:val="4A9E5440"/>
    <w:rsid w:val="4B6982C1"/>
    <w:rsid w:val="4BEDB4E3"/>
    <w:rsid w:val="4C63ADEB"/>
    <w:rsid w:val="4D76EF99"/>
    <w:rsid w:val="4E645DE8"/>
    <w:rsid w:val="4E9B7C40"/>
    <w:rsid w:val="4F5E6FD2"/>
    <w:rsid w:val="4FDB9B6A"/>
    <w:rsid w:val="508BE32A"/>
    <w:rsid w:val="50FA4033"/>
    <w:rsid w:val="51F22169"/>
    <w:rsid w:val="53D52109"/>
    <w:rsid w:val="53D83EA3"/>
    <w:rsid w:val="558079EC"/>
    <w:rsid w:val="55944916"/>
    <w:rsid w:val="560F8117"/>
    <w:rsid w:val="56EE5F89"/>
    <w:rsid w:val="57F1CB73"/>
    <w:rsid w:val="57F78D20"/>
    <w:rsid w:val="5867F32C"/>
    <w:rsid w:val="59055218"/>
    <w:rsid w:val="59935371"/>
    <w:rsid w:val="59FC995E"/>
    <w:rsid w:val="5A7A7DEB"/>
    <w:rsid w:val="5B4BF964"/>
    <w:rsid w:val="5C2BB803"/>
    <w:rsid w:val="5C44E060"/>
    <w:rsid w:val="5C7FFE48"/>
    <w:rsid w:val="5D0B4EBF"/>
    <w:rsid w:val="5DE0B0C1"/>
    <w:rsid w:val="5DFDB354"/>
    <w:rsid w:val="5EFB614A"/>
    <w:rsid w:val="5F6358C5"/>
    <w:rsid w:val="5F7C8122"/>
    <w:rsid w:val="5FCE2A3E"/>
    <w:rsid w:val="5FF03B00"/>
    <w:rsid w:val="5FF7AB1A"/>
    <w:rsid w:val="5FF9F986"/>
    <w:rsid w:val="60E9BF6F"/>
    <w:rsid w:val="60EA48F0"/>
    <w:rsid w:val="61185183"/>
    <w:rsid w:val="63319A48"/>
    <w:rsid w:val="671967D4"/>
    <w:rsid w:val="675900F3"/>
    <w:rsid w:val="677D68B5"/>
    <w:rsid w:val="67EF9FC0"/>
    <w:rsid w:val="6853157F"/>
    <w:rsid w:val="68F4D154"/>
    <w:rsid w:val="69236368"/>
    <w:rsid w:val="69A94153"/>
    <w:rsid w:val="69E4D5A1"/>
    <w:rsid w:val="69F6C8F9"/>
    <w:rsid w:val="6A69C7FD"/>
    <w:rsid w:val="6A90A1B5"/>
    <w:rsid w:val="6ADD7609"/>
    <w:rsid w:val="6B80A602"/>
    <w:rsid w:val="6BF994D5"/>
    <w:rsid w:val="6C0F593D"/>
    <w:rsid w:val="6E14E03F"/>
    <w:rsid w:val="6EC9819B"/>
    <w:rsid w:val="6F377222"/>
    <w:rsid w:val="6F46F9FF"/>
    <w:rsid w:val="6F481E57"/>
    <w:rsid w:val="6F4909A7"/>
    <w:rsid w:val="6F6412D8"/>
    <w:rsid w:val="6F7B87B4"/>
    <w:rsid w:val="6FC770EF"/>
    <w:rsid w:val="6FE6172F"/>
    <w:rsid w:val="706D3F82"/>
    <w:rsid w:val="719F9C21"/>
    <w:rsid w:val="72EF3283"/>
    <w:rsid w:val="73678122"/>
    <w:rsid w:val="738BB7E7"/>
    <w:rsid w:val="73C7B6B8"/>
    <w:rsid w:val="745707D0"/>
    <w:rsid w:val="75DECF75"/>
    <w:rsid w:val="75FFB190"/>
    <w:rsid w:val="76D35DF7"/>
    <w:rsid w:val="773BAA1F"/>
    <w:rsid w:val="77570633"/>
    <w:rsid w:val="776FDCF4"/>
    <w:rsid w:val="7786E3B2"/>
    <w:rsid w:val="77EB1EFF"/>
    <w:rsid w:val="77EF630D"/>
    <w:rsid w:val="77F90747"/>
    <w:rsid w:val="77F9D806"/>
    <w:rsid w:val="77FF2392"/>
    <w:rsid w:val="78E43CF0"/>
    <w:rsid w:val="78F1035E"/>
    <w:rsid w:val="795A35F8"/>
    <w:rsid w:val="7A4C7E41"/>
    <w:rsid w:val="7B6F3B26"/>
    <w:rsid w:val="7B7BF1DE"/>
    <w:rsid w:val="7B9A728D"/>
    <w:rsid w:val="7BA642D4"/>
    <w:rsid w:val="7BAFF229"/>
    <w:rsid w:val="7BBE3B80"/>
    <w:rsid w:val="7BD863EC"/>
    <w:rsid w:val="7BFE70C4"/>
    <w:rsid w:val="7DAAA30C"/>
    <w:rsid w:val="7DFC10D6"/>
    <w:rsid w:val="7E18AACA"/>
    <w:rsid w:val="7E1E2780"/>
    <w:rsid w:val="7E42E8E3"/>
    <w:rsid w:val="7E64F6CC"/>
    <w:rsid w:val="7E7723A5"/>
    <w:rsid w:val="7E7967B8"/>
    <w:rsid w:val="7F3E573F"/>
    <w:rsid w:val="7F650B4F"/>
    <w:rsid w:val="7F68B5F2"/>
    <w:rsid w:val="7F767B0E"/>
    <w:rsid w:val="7F8F6932"/>
    <w:rsid w:val="7FBE3567"/>
    <w:rsid w:val="7FCF8F94"/>
    <w:rsid w:val="7FD72C8F"/>
    <w:rsid w:val="7FD7CA01"/>
    <w:rsid w:val="7FDE39DD"/>
    <w:rsid w:val="7FE360AE"/>
    <w:rsid w:val="7FEDD896"/>
    <w:rsid w:val="7FEF5E8C"/>
    <w:rsid w:val="7FFF0298"/>
    <w:rsid w:val="7FFF520B"/>
    <w:rsid w:val="7FFFCAFA"/>
    <w:rsid w:val="87CF568A"/>
    <w:rsid w:val="8EECBA91"/>
    <w:rsid w:val="95FB6669"/>
    <w:rsid w:val="97F78C01"/>
    <w:rsid w:val="9CAD583B"/>
    <w:rsid w:val="9DED7A88"/>
    <w:rsid w:val="9F7E7126"/>
    <w:rsid w:val="9FFCAD93"/>
    <w:rsid w:val="A94B84A9"/>
    <w:rsid w:val="AFDF8AF4"/>
    <w:rsid w:val="AFFC36D4"/>
    <w:rsid w:val="B47F32CA"/>
    <w:rsid w:val="B56F82A3"/>
    <w:rsid w:val="B7E944EF"/>
    <w:rsid w:val="B81BEAD6"/>
    <w:rsid w:val="BBFF8F72"/>
    <w:rsid w:val="BBFF93F5"/>
    <w:rsid w:val="BCBEB428"/>
    <w:rsid w:val="BDE1FEE1"/>
    <w:rsid w:val="BDFAACFF"/>
    <w:rsid w:val="BE4D60A4"/>
    <w:rsid w:val="BE73F186"/>
    <w:rsid w:val="BEEF0CAF"/>
    <w:rsid w:val="BF0BDAE0"/>
    <w:rsid w:val="BF7B402A"/>
    <w:rsid w:val="BFFF256F"/>
    <w:rsid w:val="C257F4F4"/>
    <w:rsid w:val="CBDE87F7"/>
    <w:rsid w:val="CDE68DB9"/>
    <w:rsid w:val="CF7DD62F"/>
    <w:rsid w:val="D397B469"/>
    <w:rsid w:val="D3BBEDCF"/>
    <w:rsid w:val="DC6F06DD"/>
    <w:rsid w:val="DD9B9720"/>
    <w:rsid w:val="DEBBE493"/>
    <w:rsid w:val="DEFB35A0"/>
    <w:rsid w:val="DEFCF5A0"/>
    <w:rsid w:val="DEFFE9BE"/>
    <w:rsid w:val="DFFDE9C2"/>
    <w:rsid w:val="E337E340"/>
    <w:rsid w:val="E7739FA0"/>
    <w:rsid w:val="E7C28445"/>
    <w:rsid w:val="E7FB590B"/>
    <w:rsid w:val="EBFF58CB"/>
    <w:rsid w:val="ED6E6D24"/>
    <w:rsid w:val="ED6F26BF"/>
    <w:rsid w:val="EDCD0D91"/>
    <w:rsid w:val="EFB71595"/>
    <w:rsid w:val="EFDB39A2"/>
    <w:rsid w:val="EFFB6BE6"/>
    <w:rsid w:val="EFFB7C94"/>
    <w:rsid w:val="EFFFA3C7"/>
    <w:rsid w:val="F2FAE6DD"/>
    <w:rsid w:val="F3BFD748"/>
    <w:rsid w:val="F3ED2463"/>
    <w:rsid w:val="F659FF76"/>
    <w:rsid w:val="F65B1937"/>
    <w:rsid w:val="F7B7FBFC"/>
    <w:rsid w:val="F7BF1CEC"/>
    <w:rsid w:val="F7E96763"/>
    <w:rsid w:val="F7EF11B8"/>
    <w:rsid w:val="F7F92A0C"/>
    <w:rsid w:val="F7FBBE13"/>
    <w:rsid w:val="F9AF020E"/>
    <w:rsid w:val="FA77E1C3"/>
    <w:rsid w:val="FB5F650F"/>
    <w:rsid w:val="FBBED607"/>
    <w:rsid w:val="FBEFEB05"/>
    <w:rsid w:val="FCB78D2E"/>
    <w:rsid w:val="FD7B76C6"/>
    <w:rsid w:val="FDAFA5DE"/>
    <w:rsid w:val="FDB7ED08"/>
    <w:rsid w:val="FDF93C83"/>
    <w:rsid w:val="FE786F25"/>
    <w:rsid w:val="FEBA2398"/>
    <w:rsid w:val="FEBF66C7"/>
    <w:rsid w:val="FF772323"/>
    <w:rsid w:val="FF9B12EE"/>
    <w:rsid w:val="FF9DBDB2"/>
    <w:rsid w:val="FF9F8239"/>
    <w:rsid w:val="FFB7A4E6"/>
    <w:rsid w:val="FFDF5AB2"/>
    <w:rsid w:val="FFEF03E0"/>
    <w:rsid w:val="FFEFD89C"/>
    <w:rsid w:val="FFFB4AF4"/>
    <w:rsid w:val="FFFF4628"/>
    <w:rsid w:val="FFFFB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99" w:semiHidden="0" w:name="caption"/>
    <w:lsdException w:uiPriority="0" w:name="table of figures"/>
    <w:lsdException w:uiPriority="0" w:name="envelope address"/>
    <w:lsdException w:uiPriority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99" w:semiHidden="0" w:name="Plain Text"/>
    <w:lsdException w:uiPriority="0" w:name="E-mail Signature"/>
    <w:lsdException w:uiPriority="99" w:semiHidden="0" w:name="Normal (Web)"/>
    <w:lsdException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4"/>
    <w:qFormat/>
    <w:uiPriority w:val="0"/>
    <w:pPr>
      <w:outlineLvl w:val="5"/>
    </w:pPr>
  </w:style>
  <w:style w:type="paragraph" w:styleId="9">
    <w:name w:val="heading 7"/>
    <w:basedOn w:val="8"/>
    <w:next w:val="1"/>
    <w:link w:val="195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6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0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161"/>
    <w:uiPriority w:val="0"/>
    <w:rPr>
      <w:rFonts w:ascii="Tahoma" w:hAnsi="Tahoma" w:cs="Tahoma"/>
      <w:sz w:val="16"/>
      <w:szCs w:val="16"/>
    </w:rPr>
  </w:style>
  <w:style w:type="paragraph" w:styleId="15">
    <w:name w:val="Body Text"/>
    <w:basedOn w:val="1"/>
    <w:link w:val="106"/>
    <w:unhideWhenUsed/>
    <w:uiPriority w:val="0"/>
    <w:pPr>
      <w:spacing w:after="120"/>
    </w:pPr>
  </w:style>
  <w:style w:type="paragraph" w:styleId="16">
    <w:name w:val="Body Text 2"/>
    <w:basedOn w:val="1"/>
    <w:link w:val="153"/>
    <w:uiPriority w:val="0"/>
    <w:pPr>
      <w:spacing w:after="0"/>
      <w:jc w:val="both"/>
    </w:pPr>
    <w:rPr>
      <w:rFonts w:eastAsia="MS Mincho"/>
      <w:sz w:val="24"/>
    </w:rPr>
  </w:style>
  <w:style w:type="paragraph" w:styleId="17">
    <w:name w:val="Body Text 3"/>
    <w:basedOn w:val="1"/>
    <w:link w:val="159"/>
    <w:uiPriority w:val="0"/>
    <w:rPr>
      <w:rFonts w:eastAsia="MS Mincho"/>
      <w:b/>
      <w:i/>
    </w:rPr>
  </w:style>
  <w:style w:type="paragraph" w:styleId="18">
    <w:name w:val="Body Text Indent"/>
    <w:basedOn w:val="1"/>
    <w:link w:val="151"/>
    <w:uiPriority w:val="0"/>
    <w:pPr>
      <w:spacing w:before="240" w:after="0"/>
      <w:ind w:left="360"/>
      <w:jc w:val="both"/>
    </w:pPr>
    <w:rPr>
      <w:rFonts w:eastAsia="MS Mincho"/>
      <w:i/>
    </w:rPr>
  </w:style>
  <w:style w:type="paragraph" w:styleId="19">
    <w:name w:val="Body Text Indent 2"/>
    <w:basedOn w:val="1"/>
    <w:link w:val="157"/>
    <w:uiPriority w:val="0"/>
    <w:pPr>
      <w:ind w:left="568" w:hanging="568"/>
    </w:pPr>
    <w:rPr>
      <w:rFonts w:eastAsia="MS Mincho"/>
    </w:rPr>
  </w:style>
  <w:style w:type="paragraph" w:styleId="20">
    <w:name w:val="caption"/>
    <w:basedOn w:val="1"/>
    <w:next w:val="1"/>
    <w:link w:val="138"/>
    <w:qFormat/>
    <w:uiPriority w:val="99"/>
    <w:pPr>
      <w:spacing w:before="120" w:after="120"/>
    </w:pPr>
    <w:rPr>
      <w:rFonts w:eastAsia="MS Mincho"/>
      <w:b/>
    </w:rPr>
  </w:style>
  <w:style w:type="character" w:styleId="21">
    <w:name w:val="annotation reference"/>
    <w:qFormat/>
    <w:uiPriority w:val="99"/>
    <w:rPr>
      <w:sz w:val="16"/>
    </w:rPr>
  </w:style>
  <w:style w:type="paragraph" w:styleId="22">
    <w:name w:val="annotation text"/>
    <w:basedOn w:val="1"/>
    <w:link w:val="152"/>
    <w:qFormat/>
    <w:uiPriority w:val="99"/>
  </w:style>
  <w:style w:type="paragraph" w:styleId="23">
    <w:name w:val="annotation subject"/>
    <w:basedOn w:val="22"/>
    <w:next w:val="22"/>
    <w:link w:val="165"/>
    <w:uiPriority w:val="0"/>
    <w:rPr>
      <w:b/>
      <w:bCs/>
    </w:rPr>
  </w:style>
  <w:style w:type="paragraph" w:styleId="24">
    <w:name w:val="Date"/>
    <w:basedOn w:val="1"/>
    <w:next w:val="1"/>
    <w:link w:val="250"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5">
    <w:name w:val="Document Map"/>
    <w:basedOn w:val="1"/>
    <w:link w:val="130"/>
    <w:uiPriority w:val="0"/>
    <w:pPr>
      <w:shd w:val="clear" w:color="auto" w:fill="000080"/>
    </w:pPr>
    <w:rPr>
      <w:rFonts w:ascii="Tahoma" w:hAnsi="Tahoma" w:cs="Tahoma"/>
    </w:rPr>
  </w:style>
  <w:style w:type="character" w:styleId="26">
    <w:name w:val="endnote reference"/>
    <w:uiPriority w:val="0"/>
    <w:rPr>
      <w:vertAlign w:val="superscript"/>
    </w:rPr>
  </w:style>
  <w:style w:type="paragraph" w:styleId="27">
    <w:name w:val="endnote text"/>
    <w:basedOn w:val="1"/>
    <w:link w:val="245"/>
    <w:uiPriority w:val="0"/>
    <w:pPr>
      <w:snapToGrid w:val="0"/>
    </w:pPr>
    <w:rPr>
      <w:rFonts w:eastAsia="SimSun"/>
    </w:rPr>
  </w:style>
  <w:style w:type="character" w:styleId="28">
    <w:name w:val="FollowedHyperlink"/>
    <w:uiPriority w:val="0"/>
    <w:rPr>
      <w:color w:val="800080"/>
      <w:u w:val="single"/>
    </w:rPr>
  </w:style>
  <w:style w:type="paragraph" w:styleId="29">
    <w:name w:val="footer"/>
    <w:basedOn w:val="30"/>
    <w:link w:val="123"/>
    <w:uiPriority w:val="0"/>
    <w:pPr>
      <w:jc w:val="center"/>
    </w:pPr>
    <w:rPr>
      <w:i/>
    </w:rPr>
  </w:style>
  <w:style w:type="paragraph" w:styleId="30">
    <w:name w:val="header"/>
    <w:link w:val="122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31">
    <w:name w:val="footnote reference"/>
    <w:uiPriority w:val="0"/>
    <w:rPr>
      <w:b/>
      <w:position w:val="6"/>
      <w:sz w:val="16"/>
    </w:rPr>
  </w:style>
  <w:style w:type="paragraph" w:styleId="32">
    <w:name w:val="footnote text"/>
    <w:basedOn w:val="1"/>
    <w:link w:val="131"/>
    <w:uiPriority w:val="0"/>
    <w:pPr>
      <w:keepLines/>
      <w:spacing w:after="0"/>
      <w:ind w:left="454" w:hanging="454"/>
    </w:pPr>
    <w:rPr>
      <w:sz w:val="16"/>
    </w:rPr>
  </w:style>
  <w:style w:type="character" w:styleId="33">
    <w:name w:val="HTML Acronym"/>
    <w:unhideWhenUsed/>
    <w:uiPriority w:val="99"/>
  </w:style>
  <w:style w:type="character" w:styleId="34">
    <w:name w:val="Hyperlink"/>
    <w:uiPriority w:val="0"/>
    <w:rPr>
      <w:color w:val="0000FF"/>
      <w:u w:val="single"/>
    </w:rPr>
  </w:style>
  <w:style w:type="paragraph" w:styleId="35">
    <w:name w:val="index 1"/>
    <w:basedOn w:val="1"/>
    <w:uiPriority w:val="0"/>
    <w:pPr>
      <w:keepLines/>
      <w:spacing w:after="0"/>
    </w:pPr>
  </w:style>
  <w:style w:type="paragraph" w:styleId="36">
    <w:name w:val="index 2"/>
    <w:basedOn w:val="35"/>
    <w:uiPriority w:val="0"/>
    <w:pPr>
      <w:ind w:left="284"/>
    </w:pPr>
  </w:style>
  <w:style w:type="paragraph" w:styleId="37">
    <w:name w:val="index heading"/>
    <w:basedOn w:val="1"/>
    <w:next w:val="1"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38">
    <w:name w:val="List"/>
    <w:basedOn w:val="1"/>
    <w:link w:val="132"/>
    <w:uiPriority w:val="0"/>
    <w:pPr>
      <w:ind w:left="568" w:hanging="284"/>
    </w:pPr>
  </w:style>
  <w:style w:type="paragraph" w:styleId="39">
    <w:name w:val="List 2"/>
    <w:basedOn w:val="38"/>
    <w:link w:val="136"/>
    <w:uiPriority w:val="0"/>
    <w:pPr>
      <w:ind w:left="851"/>
    </w:pPr>
  </w:style>
  <w:style w:type="paragraph" w:styleId="40">
    <w:name w:val="List 3"/>
    <w:basedOn w:val="39"/>
    <w:uiPriority w:val="0"/>
    <w:pPr>
      <w:ind w:left="1135"/>
    </w:pPr>
  </w:style>
  <w:style w:type="paragraph" w:styleId="41">
    <w:name w:val="List 4"/>
    <w:basedOn w:val="40"/>
    <w:uiPriority w:val="0"/>
    <w:pPr>
      <w:ind w:left="1418"/>
    </w:pPr>
  </w:style>
  <w:style w:type="paragraph" w:styleId="42">
    <w:name w:val="List 5"/>
    <w:basedOn w:val="41"/>
    <w:uiPriority w:val="0"/>
    <w:pPr>
      <w:ind w:left="1702"/>
    </w:pPr>
  </w:style>
  <w:style w:type="paragraph" w:styleId="43">
    <w:name w:val="List Bullet"/>
    <w:basedOn w:val="38"/>
    <w:link w:val="133"/>
    <w:uiPriority w:val="0"/>
  </w:style>
  <w:style w:type="paragraph" w:styleId="44">
    <w:name w:val="List Bullet 2"/>
    <w:basedOn w:val="43"/>
    <w:link w:val="134"/>
    <w:uiPriority w:val="0"/>
    <w:pPr>
      <w:ind w:left="851"/>
    </w:pPr>
  </w:style>
  <w:style w:type="paragraph" w:styleId="45">
    <w:name w:val="List Bullet 3"/>
    <w:basedOn w:val="44"/>
    <w:link w:val="135"/>
    <w:uiPriority w:val="0"/>
    <w:pPr>
      <w:ind w:left="1135"/>
    </w:pPr>
  </w:style>
  <w:style w:type="paragraph" w:styleId="46">
    <w:name w:val="List Bullet 4"/>
    <w:basedOn w:val="45"/>
    <w:uiPriority w:val="0"/>
    <w:pPr>
      <w:ind w:left="1418"/>
    </w:pPr>
  </w:style>
  <w:style w:type="paragraph" w:styleId="47">
    <w:name w:val="List Bullet 5"/>
    <w:basedOn w:val="46"/>
    <w:uiPriority w:val="0"/>
    <w:pPr>
      <w:ind w:left="1702"/>
    </w:pPr>
  </w:style>
  <w:style w:type="paragraph" w:styleId="48">
    <w:name w:val="List Number"/>
    <w:basedOn w:val="38"/>
    <w:uiPriority w:val="0"/>
  </w:style>
  <w:style w:type="paragraph" w:styleId="49">
    <w:name w:val="List Number 2"/>
    <w:basedOn w:val="48"/>
    <w:uiPriority w:val="0"/>
    <w:pPr>
      <w:ind w:left="851"/>
    </w:pPr>
  </w:style>
  <w:style w:type="paragraph" w:styleId="50">
    <w:name w:val="List Number 3"/>
    <w:basedOn w:val="1"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51">
    <w:name w:val="List Number 4"/>
    <w:basedOn w:val="1"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52">
    <w:name w:val="List Number 5"/>
    <w:basedOn w:val="1"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3">
    <w:name w:val="Normal (Web)"/>
    <w:basedOn w:val="1"/>
    <w:unhideWhenUsed/>
    <w:uiPriority w:val="9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54">
    <w:name w:val="Normal Indent"/>
    <w:basedOn w:val="1"/>
    <w:uiPriority w:val="0"/>
    <w:pPr>
      <w:spacing w:after="0"/>
      <w:ind w:left="851"/>
    </w:pPr>
    <w:rPr>
      <w:rFonts w:eastAsia="MS Mincho"/>
      <w:lang w:val="it-IT" w:eastAsia="en-GB"/>
    </w:rPr>
  </w:style>
  <w:style w:type="character" w:styleId="55">
    <w:name w:val="page number"/>
    <w:basedOn w:val="12"/>
    <w:uiPriority w:val="0"/>
  </w:style>
  <w:style w:type="paragraph" w:styleId="56">
    <w:name w:val="Plain Text"/>
    <w:basedOn w:val="1"/>
    <w:link w:val="142"/>
    <w:uiPriority w:val="99"/>
    <w:pPr>
      <w:spacing w:after="0"/>
    </w:pPr>
    <w:rPr>
      <w:rFonts w:ascii="Courier New" w:hAnsi="Courier New" w:eastAsia="MS Mincho"/>
    </w:rPr>
  </w:style>
  <w:style w:type="character" w:styleId="57">
    <w:name w:val="Strong"/>
    <w:qFormat/>
    <w:uiPriority w:val="0"/>
    <w:rPr>
      <w:b/>
      <w:bCs/>
    </w:rPr>
  </w:style>
  <w:style w:type="paragraph" w:styleId="58">
    <w:name w:val="Subtitle"/>
    <w:basedOn w:val="1"/>
    <w:next w:val="1"/>
    <w:link w:val="342"/>
    <w:qFormat/>
    <w:uiPriority w:val="11"/>
    <w:pPr>
      <w:spacing w:after="160"/>
    </w:pPr>
    <w:rPr>
      <w:rFonts w:ascii="Calibri Light" w:hAnsi="Calibri Light"/>
      <w:b/>
      <w:bCs/>
      <w:kern w:val="28"/>
      <w:sz w:val="32"/>
      <w:szCs w:val="32"/>
      <w:lang w:val="fr-FR" w:eastAsia="fr-FR"/>
    </w:rPr>
  </w:style>
  <w:style w:type="table" w:styleId="59">
    <w:name w:val="Table Grid"/>
    <w:basedOn w:val="1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0">
    <w:name w:val="Title"/>
    <w:basedOn w:val="1"/>
    <w:next w:val="1"/>
    <w:link w:val="247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61">
    <w:name w:val="toc 1"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62">
    <w:name w:val="toc 2"/>
    <w:basedOn w:val="61"/>
    <w:uiPriority w:val="0"/>
    <w:pPr>
      <w:keepNext w:val="0"/>
      <w:spacing w:before="0"/>
      <w:ind w:left="851" w:hanging="851"/>
    </w:pPr>
    <w:rPr>
      <w:sz w:val="20"/>
    </w:rPr>
  </w:style>
  <w:style w:type="paragraph" w:styleId="63">
    <w:name w:val="toc 3"/>
    <w:basedOn w:val="62"/>
    <w:uiPriority w:val="0"/>
    <w:pPr>
      <w:ind w:left="1134" w:hanging="1134"/>
    </w:pPr>
  </w:style>
  <w:style w:type="paragraph" w:styleId="64">
    <w:name w:val="toc 4"/>
    <w:basedOn w:val="63"/>
    <w:uiPriority w:val="0"/>
    <w:pPr>
      <w:ind w:left="1418" w:hanging="1418"/>
    </w:pPr>
  </w:style>
  <w:style w:type="paragraph" w:styleId="65">
    <w:name w:val="toc 5"/>
    <w:basedOn w:val="64"/>
    <w:uiPriority w:val="0"/>
    <w:pPr>
      <w:ind w:left="1701" w:hanging="1701"/>
    </w:pPr>
  </w:style>
  <w:style w:type="paragraph" w:styleId="66">
    <w:name w:val="toc 6"/>
    <w:basedOn w:val="65"/>
    <w:next w:val="1"/>
    <w:uiPriority w:val="0"/>
    <w:pPr>
      <w:ind w:left="1985" w:hanging="1985"/>
    </w:pPr>
  </w:style>
  <w:style w:type="paragraph" w:styleId="67">
    <w:name w:val="toc 7"/>
    <w:basedOn w:val="66"/>
    <w:next w:val="1"/>
    <w:uiPriority w:val="0"/>
    <w:pPr>
      <w:ind w:left="2268" w:hanging="2268"/>
    </w:pPr>
  </w:style>
  <w:style w:type="paragraph" w:styleId="68">
    <w:name w:val="toc 8"/>
    <w:basedOn w:val="61"/>
    <w:uiPriority w:val="0"/>
    <w:pPr>
      <w:spacing w:before="180"/>
      <w:ind w:left="2693" w:hanging="2693"/>
    </w:pPr>
    <w:rPr>
      <w:b/>
    </w:rPr>
  </w:style>
  <w:style w:type="paragraph" w:styleId="69">
    <w:name w:val="toc 9"/>
    <w:basedOn w:val="68"/>
    <w:uiPriority w:val="0"/>
    <w:pPr>
      <w:ind w:left="1418" w:hanging="1418"/>
    </w:pPr>
  </w:style>
  <w:style w:type="paragraph" w:customStyle="1" w:styleId="70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1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TT"/>
    <w:basedOn w:val="2"/>
    <w:next w:val="1"/>
    <w:uiPriority w:val="0"/>
    <w:pPr>
      <w:outlineLvl w:val="9"/>
    </w:pPr>
  </w:style>
  <w:style w:type="paragraph" w:customStyle="1" w:styleId="73">
    <w:name w:val="TAH"/>
    <w:basedOn w:val="74"/>
    <w:link w:val="113"/>
    <w:qFormat/>
    <w:uiPriority w:val="0"/>
    <w:rPr>
      <w:b/>
    </w:rPr>
  </w:style>
  <w:style w:type="paragraph" w:customStyle="1" w:styleId="74">
    <w:name w:val="TAC"/>
    <w:basedOn w:val="75"/>
    <w:link w:val="112"/>
    <w:qFormat/>
    <w:uiPriority w:val="0"/>
    <w:pPr>
      <w:jc w:val="center"/>
    </w:pPr>
  </w:style>
  <w:style w:type="paragraph" w:customStyle="1" w:styleId="75">
    <w:name w:val="TAL"/>
    <w:basedOn w:val="1"/>
    <w:link w:val="11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6">
    <w:name w:val="TF"/>
    <w:basedOn w:val="77"/>
    <w:link w:val="126"/>
    <w:uiPriority w:val="0"/>
    <w:pPr>
      <w:keepNext w:val="0"/>
      <w:spacing w:before="0" w:after="240"/>
    </w:pPr>
  </w:style>
  <w:style w:type="paragraph" w:customStyle="1" w:styleId="77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8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79">
    <w:name w:val="EX"/>
    <w:basedOn w:val="1"/>
    <w:link w:val="125"/>
    <w:qFormat/>
    <w:uiPriority w:val="0"/>
    <w:pPr>
      <w:keepLines/>
      <w:ind w:left="1702" w:hanging="1418"/>
    </w:pPr>
  </w:style>
  <w:style w:type="paragraph" w:customStyle="1" w:styleId="80">
    <w:name w:val="FP"/>
    <w:basedOn w:val="1"/>
    <w:uiPriority w:val="0"/>
    <w:pPr>
      <w:spacing w:after="0"/>
    </w:pPr>
  </w:style>
  <w:style w:type="paragraph" w:customStyle="1" w:styleId="81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82">
    <w:name w:val="NW"/>
    <w:basedOn w:val="78"/>
    <w:uiPriority w:val="0"/>
    <w:pPr>
      <w:spacing w:after="0"/>
    </w:pPr>
  </w:style>
  <w:style w:type="paragraph" w:customStyle="1" w:styleId="83">
    <w:name w:val="EW"/>
    <w:basedOn w:val="79"/>
    <w:qFormat/>
    <w:uiPriority w:val="0"/>
    <w:pPr>
      <w:spacing w:after="0"/>
    </w:pPr>
  </w:style>
  <w:style w:type="paragraph" w:customStyle="1" w:styleId="84">
    <w:name w:val="EQ"/>
    <w:basedOn w:val="1"/>
    <w:next w:val="1"/>
    <w:link w:val="181"/>
    <w:uiPriority w:val="0"/>
    <w:pPr>
      <w:keepLines/>
      <w:tabs>
        <w:tab w:val="center" w:pos="4536"/>
        <w:tab w:val="right" w:pos="9072"/>
      </w:tabs>
    </w:pPr>
  </w:style>
  <w:style w:type="paragraph" w:customStyle="1" w:styleId="85">
    <w:name w:val="NF"/>
    <w:basedOn w:val="78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PL"/>
    <w:link w:val="197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7">
    <w:name w:val="TAR"/>
    <w:basedOn w:val="75"/>
    <w:uiPriority w:val="0"/>
    <w:pPr>
      <w:jc w:val="right"/>
    </w:pPr>
  </w:style>
  <w:style w:type="paragraph" w:customStyle="1" w:styleId="88">
    <w:name w:val="TAN"/>
    <w:basedOn w:val="75"/>
    <w:link w:val="115"/>
    <w:qFormat/>
    <w:uiPriority w:val="0"/>
    <w:pPr>
      <w:ind w:left="851" w:hanging="851"/>
    </w:pPr>
  </w:style>
  <w:style w:type="paragraph" w:customStyle="1" w:styleId="89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0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1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2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3">
    <w:name w:val="ZV"/>
    <w:basedOn w:val="92"/>
    <w:uiPriority w:val="0"/>
    <w:pPr>
      <w:framePr w:y="16161"/>
    </w:pPr>
  </w:style>
  <w:style w:type="character" w:customStyle="1" w:styleId="94">
    <w:name w:val="ZGSM"/>
    <w:uiPriority w:val="0"/>
  </w:style>
  <w:style w:type="paragraph" w:customStyle="1" w:styleId="95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6">
    <w:name w:val="Editor's Note"/>
    <w:basedOn w:val="78"/>
    <w:link w:val="189"/>
    <w:uiPriority w:val="0"/>
    <w:rPr>
      <w:color w:val="FF0000"/>
    </w:rPr>
  </w:style>
  <w:style w:type="paragraph" w:customStyle="1" w:styleId="97">
    <w:name w:val="B1"/>
    <w:basedOn w:val="38"/>
    <w:link w:val="107"/>
    <w:qFormat/>
    <w:uiPriority w:val="0"/>
  </w:style>
  <w:style w:type="paragraph" w:customStyle="1" w:styleId="98">
    <w:name w:val="B2"/>
    <w:basedOn w:val="39"/>
    <w:link w:val="108"/>
    <w:uiPriority w:val="0"/>
  </w:style>
  <w:style w:type="paragraph" w:customStyle="1" w:styleId="99">
    <w:name w:val="B3"/>
    <w:basedOn w:val="40"/>
    <w:link w:val="109"/>
    <w:qFormat/>
    <w:uiPriority w:val="0"/>
  </w:style>
  <w:style w:type="paragraph" w:customStyle="1" w:styleId="100">
    <w:name w:val="B4"/>
    <w:basedOn w:val="41"/>
    <w:link w:val="127"/>
    <w:uiPriority w:val="0"/>
  </w:style>
  <w:style w:type="paragraph" w:customStyle="1" w:styleId="101">
    <w:name w:val="B5"/>
    <w:basedOn w:val="42"/>
    <w:uiPriority w:val="0"/>
  </w:style>
  <w:style w:type="paragraph" w:customStyle="1" w:styleId="102">
    <w:name w:val="ZTD"/>
    <w:basedOn w:val="90"/>
    <w:uiPriority w:val="0"/>
    <w:pPr>
      <w:framePr w:hRule="auto" w:y="852"/>
    </w:pPr>
    <w:rPr>
      <w:i w:val="0"/>
      <w:sz w:val="40"/>
    </w:rPr>
  </w:style>
  <w:style w:type="paragraph" w:customStyle="1" w:styleId="103">
    <w:name w:val="CR Cover Page"/>
    <w:link w:val="105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05">
    <w:name w:val="CR Cover Page Char"/>
    <w:link w:val="103"/>
    <w:uiPriority w:val="0"/>
    <w:rPr>
      <w:rFonts w:ascii="Arial" w:hAnsi="Arial"/>
      <w:lang w:val="en-GB" w:eastAsia="en-US"/>
    </w:rPr>
  </w:style>
  <w:style w:type="character" w:customStyle="1" w:styleId="106">
    <w:name w:val="Body Text Char"/>
    <w:basedOn w:val="12"/>
    <w:link w:val="15"/>
    <w:uiPriority w:val="0"/>
    <w:rPr>
      <w:rFonts w:ascii="Times New Roman" w:hAnsi="Times New Roman"/>
      <w:lang w:val="en-GB" w:eastAsia="en-US"/>
    </w:rPr>
  </w:style>
  <w:style w:type="character" w:customStyle="1" w:styleId="107">
    <w:name w:val="B1 Char"/>
    <w:link w:val="97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B2 Char"/>
    <w:link w:val="98"/>
    <w:uiPriority w:val="0"/>
    <w:rPr>
      <w:rFonts w:ascii="Times New Roman" w:hAnsi="Times New Roman"/>
      <w:lang w:val="en-GB" w:eastAsia="en-US"/>
    </w:rPr>
  </w:style>
  <w:style w:type="character" w:customStyle="1" w:styleId="109">
    <w:name w:val="B3 Char"/>
    <w:link w:val="99"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H6 Char"/>
    <w:link w:val="8"/>
    <w:uiPriority w:val="0"/>
    <w:rPr>
      <w:rFonts w:ascii="Arial" w:hAnsi="Arial"/>
      <w:lang w:val="en-GB" w:eastAsia="en-US"/>
    </w:rPr>
  </w:style>
  <w:style w:type="character" w:customStyle="1" w:styleId="111">
    <w:name w:val="TAL C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C Char"/>
    <w:link w:val="74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TAN Char"/>
    <w:link w:val="88"/>
    <w:qFormat/>
    <w:uiPriority w:val="0"/>
    <w:rPr>
      <w:rFonts w:ascii="Arial" w:hAnsi="Arial"/>
      <w:sz w:val="18"/>
      <w:lang w:val="en-GB" w:eastAsia="en-US"/>
    </w:rPr>
  </w:style>
  <w:style w:type="character" w:customStyle="1" w:styleId="116">
    <w:name w:val="Heading 1 Char"/>
    <w:link w:val="2"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"/>
    <w:link w:val="4"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4 Char"/>
    <w:link w:val="5"/>
    <w:uiPriority w:val="0"/>
    <w:rPr>
      <w:rFonts w:ascii="Arial" w:hAnsi="Arial"/>
      <w:sz w:val="24"/>
      <w:lang w:val="en-GB" w:eastAsia="en-US"/>
    </w:rPr>
  </w:style>
  <w:style w:type="character" w:customStyle="1" w:styleId="120">
    <w:name w:val="Heading 5 Char"/>
    <w:link w:val="6"/>
    <w:locked/>
    <w:uiPriority w:val="0"/>
    <w:rPr>
      <w:rFonts w:ascii="Arial" w:hAnsi="Arial"/>
      <w:sz w:val="22"/>
      <w:lang w:val="en-GB" w:eastAsia="en-US"/>
    </w:rPr>
  </w:style>
  <w:style w:type="character" w:customStyle="1" w:styleId="121">
    <w:name w:val="Heading 8 Char"/>
    <w:link w:val="10"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30"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29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EX Char"/>
    <w:link w:val="79"/>
    <w:uiPriority w:val="0"/>
    <w:rPr>
      <w:rFonts w:ascii="Times New Roman" w:hAnsi="Times New Roman"/>
      <w:lang w:val="en-GB" w:eastAsia="en-US"/>
    </w:rPr>
  </w:style>
  <w:style w:type="character" w:customStyle="1" w:styleId="126">
    <w:name w:val="TF Char"/>
    <w:link w:val="76"/>
    <w:uiPriority w:val="0"/>
    <w:rPr>
      <w:rFonts w:ascii="Arial" w:hAnsi="Arial"/>
      <w:b/>
      <w:lang w:val="en-GB" w:eastAsia="en-US"/>
    </w:rPr>
  </w:style>
  <w:style w:type="character" w:customStyle="1" w:styleId="127">
    <w:name w:val="B4 Char"/>
    <w:link w:val="100"/>
    <w:uiPriority w:val="0"/>
    <w:rPr>
      <w:rFonts w:ascii="Times New Roman" w:hAnsi="Times New Roman"/>
      <w:lang w:val="en-GB" w:eastAsia="en-US"/>
    </w:rPr>
  </w:style>
  <w:style w:type="paragraph" w:customStyle="1" w:styleId="128">
    <w:name w:val="TAJ"/>
    <w:basedOn w:val="77"/>
    <w:uiPriority w:val="0"/>
    <w:rPr>
      <w:rFonts w:eastAsia="SimSun"/>
    </w:rPr>
  </w:style>
  <w:style w:type="paragraph" w:customStyle="1" w:styleId="129">
    <w:name w:val="Guidance"/>
    <w:basedOn w:val="1"/>
    <w:uiPriority w:val="0"/>
    <w:rPr>
      <w:rFonts w:eastAsia="SimSun"/>
      <w:i/>
      <w:color w:val="0000FF"/>
    </w:rPr>
  </w:style>
  <w:style w:type="character" w:customStyle="1" w:styleId="130">
    <w:name w:val="Document Map Char"/>
    <w:link w:val="25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1">
    <w:name w:val="Footnote Text Char"/>
    <w:link w:val="32"/>
    <w:uiPriority w:val="0"/>
    <w:rPr>
      <w:rFonts w:ascii="Times New Roman" w:hAnsi="Times New Roman"/>
      <w:sz w:val="16"/>
      <w:lang w:val="en-GB" w:eastAsia="en-US"/>
    </w:rPr>
  </w:style>
  <w:style w:type="character" w:customStyle="1" w:styleId="132">
    <w:name w:val="List Char"/>
    <w:link w:val="38"/>
    <w:uiPriority w:val="0"/>
    <w:rPr>
      <w:rFonts w:ascii="Times New Roman" w:hAnsi="Times New Roman"/>
      <w:lang w:val="en-GB" w:eastAsia="en-US"/>
    </w:rPr>
  </w:style>
  <w:style w:type="character" w:customStyle="1" w:styleId="133">
    <w:name w:val="List Bullet Char"/>
    <w:link w:val="43"/>
    <w:uiPriority w:val="0"/>
    <w:rPr>
      <w:rFonts w:ascii="Times New Roman" w:hAnsi="Times New Roman"/>
      <w:lang w:val="en-GB" w:eastAsia="en-US"/>
    </w:rPr>
  </w:style>
  <w:style w:type="character" w:customStyle="1" w:styleId="134">
    <w:name w:val="List Bullet 2 Char"/>
    <w:link w:val="44"/>
    <w:uiPriority w:val="0"/>
    <w:rPr>
      <w:rFonts w:ascii="Times New Roman" w:hAnsi="Times New Roman"/>
      <w:lang w:val="en-GB" w:eastAsia="en-US"/>
    </w:rPr>
  </w:style>
  <w:style w:type="character" w:customStyle="1" w:styleId="135">
    <w:name w:val="List Bullet 3 Char"/>
    <w:link w:val="45"/>
    <w:uiPriority w:val="0"/>
    <w:rPr>
      <w:rFonts w:ascii="Times New Roman" w:hAnsi="Times New Roman"/>
      <w:lang w:val="en-GB" w:eastAsia="en-US"/>
    </w:rPr>
  </w:style>
  <w:style w:type="character" w:customStyle="1" w:styleId="136">
    <w:name w:val="List 2 Char"/>
    <w:link w:val="39"/>
    <w:uiPriority w:val="0"/>
    <w:rPr>
      <w:rFonts w:ascii="Times New Roman" w:hAnsi="Times New Roman"/>
      <w:lang w:val="en-GB" w:eastAsia="en-US"/>
    </w:rPr>
  </w:style>
  <w:style w:type="paragraph" w:customStyle="1" w:styleId="137">
    <w:name w:val="TabList"/>
    <w:basedOn w:val="1"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138">
    <w:name w:val="Caption Char"/>
    <w:link w:val="20"/>
    <w:locked/>
    <w:uiPriority w:val="99"/>
    <w:rPr>
      <w:rFonts w:ascii="Times New Roman" w:hAnsi="Times New Roman" w:eastAsia="MS Mincho"/>
      <w:b/>
      <w:lang w:val="en-GB" w:eastAsia="en-US"/>
    </w:rPr>
  </w:style>
  <w:style w:type="paragraph" w:customStyle="1" w:styleId="139">
    <w:name w:val="table text"/>
    <w:basedOn w:val="1"/>
    <w:next w:val="140"/>
    <w:uiPriority w:val="0"/>
    <w:pPr>
      <w:spacing w:after="0"/>
    </w:pPr>
    <w:rPr>
      <w:rFonts w:eastAsia="MS Mincho"/>
      <w:i/>
    </w:rPr>
  </w:style>
  <w:style w:type="paragraph" w:customStyle="1" w:styleId="140">
    <w:name w:val="table"/>
    <w:basedOn w:val="1"/>
    <w:next w:val="1"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141">
    <w:name w:val="HE"/>
    <w:basedOn w:val="1"/>
    <w:uiPriority w:val="0"/>
    <w:pPr>
      <w:spacing w:after="0"/>
    </w:pPr>
    <w:rPr>
      <w:rFonts w:eastAsia="MS Mincho"/>
      <w:b/>
    </w:rPr>
  </w:style>
  <w:style w:type="character" w:customStyle="1" w:styleId="142">
    <w:name w:val="Plain Text Char"/>
    <w:basedOn w:val="12"/>
    <w:link w:val="56"/>
    <w:uiPriority w:val="99"/>
    <w:rPr>
      <w:rFonts w:ascii="Courier New" w:hAnsi="Courier New" w:eastAsia="MS Mincho"/>
      <w:lang w:val="en-GB" w:eastAsia="en-US"/>
    </w:rPr>
  </w:style>
  <w:style w:type="paragraph" w:customStyle="1" w:styleId="143">
    <w:name w:val="text"/>
    <w:basedOn w:val="1"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4">
    <w:name w:val="Reference"/>
    <w:basedOn w:val="79"/>
    <w:uiPriority w:val="0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5">
    <w:name w:val="Überschrift 1.H1"/>
    <w:basedOn w:val="1"/>
    <w:next w:val="1"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46">
    <w:name w:val="CR_front"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47">
    <w:name w:val="text intend 1"/>
    <w:basedOn w:val="143"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48">
    <w:name w:val="text intend 2"/>
    <w:basedOn w:val="143"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49">
    <w:name w:val="text intend 3"/>
    <w:basedOn w:val="143"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0">
    <w:name w:val="normal puce"/>
    <w:basedOn w:val="1"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1">
    <w:name w:val="Body Text Indent Char"/>
    <w:basedOn w:val="12"/>
    <w:link w:val="18"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2">
    <w:name w:val="Comment Text Char"/>
    <w:link w:val="22"/>
    <w:qFormat/>
    <w:uiPriority w:val="99"/>
    <w:rPr>
      <w:rFonts w:ascii="Times New Roman" w:hAnsi="Times New Roman"/>
      <w:lang w:val="en-GB" w:eastAsia="en-US"/>
    </w:rPr>
  </w:style>
  <w:style w:type="character" w:customStyle="1" w:styleId="153">
    <w:name w:val="Body Text 2 Char"/>
    <w:basedOn w:val="12"/>
    <w:link w:val="16"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54">
    <w:name w:val="para"/>
    <w:basedOn w:val="1"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155">
    <w:name w:val="MTEquationSection"/>
    <w:uiPriority w:val="0"/>
    <w:rPr>
      <w:color w:val="FF0000"/>
      <w:lang w:eastAsia="en-US"/>
    </w:rPr>
  </w:style>
  <w:style w:type="paragraph" w:customStyle="1" w:styleId="156">
    <w:name w:val="MTDisplayEquation"/>
    <w:basedOn w:val="1"/>
    <w:uiPriority w:val="0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57">
    <w:name w:val="Body Text Indent 2 Char"/>
    <w:basedOn w:val="12"/>
    <w:link w:val="19"/>
    <w:uiPriority w:val="0"/>
    <w:rPr>
      <w:rFonts w:ascii="Times New Roman" w:hAnsi="Times New Roman" w:eastAsia="MS Mincho"/>
      <w:lang w:val="en-GB" w:eastAsia="en-US"/>
    </w:rPr>
  </w:style>
  <w:style w:type="paragraph" w:customStyle="1" w:styleId="158">
    <w:name w:val="List1"/>
    <w:basedOn w:val="1"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59">
    <w:name w:val="Body Text 3 Char"/>
    <w:basedOn w:val="12"/>
    <w:link w:val="17"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60">
    <w:name w:val="Tdoc_Text"/>
    <w:basedOn w:val="1"/>
    <w:uiPriority w:val="0"/>
    <w:pPr>
      <w:spacing w:before="120" w:after="0"/>
      <w:jc w:val="both"/>
    </w:pPr>
    <w:rPr>
      <w:rFonts w:eastAsia="MS Mincho"/>
      <w:lang w:val="en-US"/>
    </w:rPr>
  </w:style>
  <w:style w:type="character" w:customStyle="1" w:styleId="161">
    <w:name w:val="Balloon Text Char"/>
    <w:link w:val="14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2">
    <w:name w:val="centered"/>
    <w:basedOn w:val="1"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3">
    <w:name w:val="superscript"/>
    <w:uiPriority w:val="0"/>
    <w:rPr>
      <w:rFonts w:ascii="Bookman" w:hAnsi="Bookman"/>
      <w:position w:val="6"/>
      <w:sz w:val="18"/>
    </w:rPr>
  </w:style>
  <w:style w:type="paragraph" w:customStyle="1" w:styleId="164">
    <w:name w:val="References"/>
    <w:basedOn w:val="1"/>
    <w:uiPriority w:val="0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5">
    <w:name w:val="Comment Subject Char"/>
    <w:link w:val="23"/>
    <w:uiPriority w:val="0"/>
    <w:rPr>
      <w:rFonts w:ascii="Times New Roman" w:hAnsi="Times New Roman"/>
      <w:b/>
      <w:bCs/>
      <w:lang w:val="en-GB" w:eastAsia="en-US"/>
    </w:rPr>
  </w:style>
  <w:style w:type="paragraph" w:customStyle="1" w:styleId="166">
    <w:name w:val="Zchn Zchn"/>
    <w:semiHidden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167">
    <w:name w:val="NO Char1"/>
    <w:uiPriority w:val="0"/>
    <w:rPr>
      <w:rFonts w:eastAsia="MS Mincho"/>
      <w:lang w:val="en-GB" w:eastAsia="en-US" w:bidi="ar-SA"/>
    </w:rPr>
  </w:style>
  <w:style w:type="character" w:customStyle="1" w:styleId="168">
    <w:name w:val="B1 Char1"/>
    <w:uiPriority w:val="0"/>
    <w:rPr>
      <w:rFonts w:eastAsia="MS Mincho"/>
      <w:lang w:val="en-GB" w:eastAsia="en-US" w:bidi="ar-SA"/>
    </w:rPr>
  </w:style>
  <w:style w:type="paragraph" w:customStyle="1" w:styleId="169">
    <w:name w:val="TableText"/>
    <w:basedOn w:val="18"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0">
    <w:name w:val="msoins"/>
    <w:basedOn w:val="12"/>
    <w:uiPriority w:val="0"/>
  </w:style>
  <w:style w:type="paragraph" w:customStyle="1" w:styleId="171">
    <w:name w:val="B1+"/>
    <w:basedOn w:val="97"/>
    <w:uiPriority w:val="0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SimSun"/>
      <w:lang w:eastAsia="zh-CN"/>
    </w:rPr>
  </w:style>
  <w:style w:type="paragraph" w:styleId="172">
    <w:name w:val="List Paragraph"/>
    <w:basedOn w:val="1"/>
    <w:link w:val="173"/>
    <w:qFormat/>
    <w:uiPriority w:val="34"/>
    <w:pPr>
      <w:numPr>
        <w:ilvl w:val="0"/>
        <w:numId w:val="6"/>
      </w:numPr>
      <w:spacing w:after="0"/>
      <w:contextualSpacing/>
    </w:pPr>
    <w:rPr>
      <w:rFonts w:eastAsia="SimSun"/>
      <w:szCs w:val="24"/>
    </w:rPr>
  </w:style>
  <w:style w:type="character" w:customStyle="1" w:styleId="173">
    <w:name w:val="List Paragraph Char"/>
    <w:link w:val="172"/>
    <w:qFormat/>
    <w:uiPriority w:val="34"/>
    <w:rPr>
      <w:rFonts w:ascii="Times New Roman" w:hAnsi="Times New Roman" w:eastAsia="SimSun"/>
      <w:sz w:val="22"/>
      <w:szCs w:val="24"/>
      <w:lang w:val="en-GB" w:eastAsia="en-US"/>
    </w:rPr>
  </w:style>
  <w:style w:type="paragraph" w:customStyle="1" w:styleId="174">
    <w:name w:val="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75">
    <w:name w:val="Tdoc_Heading_1"/>
    <w:basedOn w:val="2"/>
    <w:next w:val="15"/>
    <w:autoRedefine/>
    <w:uiPriority w:val="0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6">
    <w:name w:val="Guidance Char"/>
    <w:uiPriority w:val="0"/>
    <w:rPr>
      <w:rFonts w:eastAsia="SimSun"/>
      <w:i/>
      <w:color w:val="0000FF"/>
      <w:lang w:val="en-GB" w:eastAsia="en-US"/>
    </w:rPr>
  </w:style>
  <w:style w:type="paragraph" w:customStyle="1" w:styleId="177">
    <w:name w:val="Bulleted o 1"/>
    <w:basedOn w:val="1"/>
    <w:uiPriority w:val="0"/>
    <w:pPr>
      <w:numPr>
        <w:ilvl w:val="0"/>
        <w:numId w:val="7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SimSun"/>
    </w:rPr>
  </w:style>
  <w:style w:type="paragraph" w:customStyle="1" w:styleId="178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SimSun"/>
      <w:color w:val="2E74B5"/>
      <w:sz w:val="32"/>
      <w:szCs w:val="32"/>
      <w:lang w:val="en-US"/>
    </w:rPr>
  </w:style>
  <w:style w:type="character" w:customStyle="1" w:styleId="179">
    <w:name w:val="TAL Char"/>
    <w:uiPriority w:val="0"/>
    <w:rPr>
      <w:rFonts w:ascii="Arial" w:hAnsi="Arial"/>
      <w:sz w:val="18"/>
      <w:lang w:val="en-GB"/>
    </w:rPr>
  </w:style>
  <w:style w:type="paragraph" w:customStyle="1" w:styleId="180">
    <w:name w:val="Revision1"/>
    <w:hidden/>
    <w:semiHidden/>
    <w:uiPriority w:val="99"/>
    <w:rPr>
      <w:rFonts w:ascii="Times New Roman" w:hAnsi="Times New Roman" w:eastAsia="SimSun" w:cs="Times New Roman"/>
      <w:lang w:val="en-GB" w:eastAsia="en-US" w:bidi="ar-SA"/>
    </w:rPr>
  </w:style>
  <w:style w:type="character" w:customStyle="1" w:styleId="181">
    <w:name w:val="EQ Char"/>
    <w:link w:val="84"/>
    <w:locked/>
    <w:uiPriority w:val="0"/>
    <w:rPr>
      <w:rFonts w:ascii="Times New Roman" w:hAnsi="Times New Roman"/>
      <w:lang w:val="en-GB" w:eastAsia="en-US"/>
    </w:rPr>
  </w:style>
  <w:style w:type="character" w:customStyle="1" w:styleId="182">
    <w:name w:val="TAL (文字)"/>
    <w:uiPriority w:val="0"/>
    <w:rPr>
      <w:rFonts w:ascii="Arial" w:hAnsi="Arial"/>
      <w:sz w:val="18"/>
      <w:lang w:val="en-GB" w:eastAsia="ko-KR" w:bidi="ar-SA"/>
    </w:rPr>
  </w:style>
  <w:style w:type="character" w:customStyle="1" w:styleId="183">
    <w:name w:val="Char Char3"/>
    <w:semiHidden/>
    <w:uiPriority w:val="0"/>
    <w:rPr>
      <w:rFonts w:ascii="Arial" w:hAnsi="Arial"/>
      <w:sz w:val="28"/>
      <w:lang w:val="en-GB" w:eastAsia="ko-KR" w:bidi="ar-SA"/>
    </w:rPr>
  </w:style>
  <w:style w:type="character" w:customStyle="1" w:styleId="184">
    <w:name w:val="msoins0"/>
    <w:uiPriority w:val="0"/>
  </w:style>
  <w:style w:type="character" w:customStyle="1" w:styleId="185">
    <w:name w:val="Underrubrik2 Char2"/>
    <w:uiPriority w:val="0"/>
    <w:rPr>
      <w:rFonts w:ascii="Arial" w:hAnsi="Arial"/>
      <w:sz w:val="28"/>
      <w:lang w:val="en-GB" w:eastAsia="en-US" w:bidi="ar-SA"/>
    </w:rPr>
  </w:style>
  <w:style w:type="character" w:customStyle="1" w:styleId="186">
    <w:name w:val="h4 Char2"/>
    <w:uiPriority w:val="0"/>
    <w:rPr>
      <w:rFonts w:ascii="Arial" w:hAnsi="Arial"/>
      <w:sz w:val="24"/>
      <w:lang w:val="en-GB" w:eastAsia="en-US" w:bidi="ar-SA"/>
    </w:rPr>
  </w:style>
  <w:style w:type="paragraph" w:customStyle="1" w:styleId="187">
    <w:name w:val="no"/>
    <w:basedOn w:val="1"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8">
    <w:name w:val="Body Text Char2"/>
    <w:locked/>
    <w:uiPriority w:val="0"/>
    <w:rPr>
      <w:sz w:val="24"/>
      <w:lang w:val="en-US" w:eastAsia="en-US"/>
    </w:rPr>
  </w:style>
  <w:style w:type="character" w:customStyle="1" w:styleId="189">
    <w:name w:val="Editor's Note Char"/>
    <w:link w:val="96"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0">
    <w:name w:val="IvD bodytext"/>
    <w:basedOn w:val="15"/>
    <w:link w:val="19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1">
    <w:name w:val="IvD bodytext Char"/>
    <w:link w:val="190"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2">
    <w:name w:val="BL"/>
    <w:basedOn w:val="1"/>
    <w:uiPriority w:val="0"/>
    <w:pPr>
      <w:numPr>
        <w:ilvl w:val="0"/>
        <w:numId w:val="8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styleId="193">
    <w:name w:val="Placeholder Text"/>
    <w:semiHidden/>
    <w:uiPriority w:val="99"/>
    <w:rPr>
      <w:color w:val="808080"/>
    </w:rPr>
  </w:style>
  <w:style w:type="character" w:customStyle="1" w:styleId="194">
    <w:name w:val="Heading 6 Char"/>
    <w:link w:val="7"/>
    <w:uiPriority w:val="0"/>
    <w:rPr>
      <w:rFonts w:ascii="Arial" w:hAnsi="Arial"/>
      <w:lang w:val="en-GB" w:eastAsia="en-US"/>
    </w:rPr>
  </w:style>
  <w:style w:type="character" w:customStyle="1" w:styleId="195">
    <w:name w:val="Heading 7 Char"/>
    <w:link w:val="9"/>
    <w:uiPriority w:val="0"/>
    <w:rPr>
      <w:rFonts w:ascii="Arial" w:hAnsi="Arial"/>
      <w:lang w:val="en-GB" w:eastAsia="en-US"/>
    </w:rPr>
  </w:style>
  <w:style w:type="character" w:customStyle="1" w:styleId="196">
    <w:name w:val="Heading 9 Char"/>
    <w:link w:val="11"/>
    <w:uiPriority w:val="0"/>
    <w:rPr>
      <w:rFonts w:ascii="Arial" w:hAnsi="Arial"/>
      <w:sz w:val="36"/>
      <w:lang w:val="en-GB" w:eastAsia="en-US"/>
    </w:rPr>
  </w:style>
  <w:style w:type="character" w:customStyle="1" w:styleId="197">
    <w:name w:val="PL Char"/>
    <w:link w:val="86"/>
    <w:uiPriority w:val="0"/>
    <w:rPr>
      <w:rFonts w:ascii="Courier New" w:hAnsi="Courier New"/>
      <w:sz w:val="16"/>
      <w:lang w:val="en-GB" w:eastAsia="en-US"/>
    </w:rPr>
  </w:style>
  <w:style w:type="character" w:customStyle="1" w:styleId="198">
    <w:name w:val="Heading 1 Char1"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199">
    <w:name w:val="Heading 4 Char1"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0">
    <w:name w:val="Heading 5 Char1"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1">
    <w:name w:val="msonormal"/>
    <w:basedOn w:val="1"/>
    <w:uiPriority w:val="9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202">
    <w:name w:val="Footnote Text Char1"/>
    <w:semiHidden/>
    <w:uiPriority w:val="0"/>
    <w:rPr>
      <w:rFonts w:ascii="Times New Roman" w:hAnsi="Times New Roman" w:eastAsia="SimSun"/>
      <w:lang w:eastAsia="en-US"/>
    </w:rPr>
  </w:style>
  <w:style w:type="character" w:customStyle="1" w:styleId="203">
    <w:name w:val="Header Char1"/>
    <w:semiHidden/>
    <w:uiPriority w:val="0"/>
    <w:rPr>
      <w:rFonts w:ascii="Times New Roman" w:hAnsi="Times New Roman" w:eastAsia="SimSun"/>
      <w:lang w:eastAsia="en-US"/>
    </w:rPr>
  </w:style>
  <w:style w:type="character" w:customStyle="1" w:styleId="204">
    <w:name w:val="Char Char31"/>
    <w:semiHidden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5">
    <w:name w:val="Underrubrik2 Char3"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6">
    <w:name w:val="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07">
    <w:name w:val="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08">
    <w:name w:val="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09">
    <w:name w:val="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210">
    <w:name w:val="Char Char1"/>
    <w:uiPriority w:val="0"/>
    <w:rPr>
      <w:lang w:val="en-GB" w:eastAsia="ja-JP" w:bidi="ar-SA"/>
    </w:rPr>
  </w:style>
  <w:style w:type="paragraph" w:customStyle="1" w:styleId="211">
    <w:name w:val="(文字) (文字)1 Char (文字) (文字)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12">
    <w:name w:val="Char Char1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13">
    <w:name w:val="(文字) (文字)1 Char (文字) (文字) Char (文字) (文字)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 (文字) (文字)1 Char (文字) (文字)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16">
    <w:name w:val="Char Char2 Char Char"/>
    <w:basedOn w:val="1"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17">
    <w:name w:val="cap Char Char2"/>
    <w:uiPriority w:val="0"/>
    <w:rPr>
      <w:b/>
      <w:lang w:val="en-GB" w:eastAsia="en-GB" w:bidi="ar-SA"/>
    </w:rPr>
  </w:style>
  <w:style w:type="character" w:customStyle="1" w:styleId="218">
    <w:name w:val="Head2A Char4"/>
    <w:uiPriority w:val="0"/>
    <w:rPr>
      <w:rFonts w:ascii="Arial" w:hAnsi="Arial"/>
      <w:sz w:val="32"/>
      <w:lang w:val="en-GB" w:eastAsia="ja-JP" w:bidi="ar-SA"/>
    </w:rPr>
  </w:style>
  <w:style w:type="character" w:customStyle="1" w:styleId="219">
    <w:name w:val="Char Char4"/>
    <w:uiPriority w:val="0"/>
    <w:rPr>
      <w:rFonts w:ascii="Courier New" w:hAnsi="Courier New"/>
      <w:lang w:val="nb-NO" w:eastAsia="ja-JP" w:bidi="ar-SA"/>
    </w:rPr>
  </w:style>
  <w:style w:type="character" w:customStyle="1" w:styleId="220">
    <w:name w:val="Andrea Leonardi"/>
    <w:semiHidden/>
    <w:uiPriority w:val="0"/>
    <w:rPr>
      <w:rFonts w:ascii="Arial" w:hAnsi="Arial" w:cs="Arial"/>
      <w:color w:val="auto"/>
      <w:sz w:val="20"/>
      <w:szCs w:val="20"/>
    </w:rPr>
  </w:style>
  <w:style w:type="character" w:customStyle="1" w:styleId="221">
    <w:name w:val="NO Char Char"/>
    <w:uiPriority w:val="0"/>
    <w:rPr>
      <w:lang w:val="en-GB" w:eastAsia="en-US" w:bidi="ar-SA"/>
    </w:rPr>
  </w:style>
  <w:style w:type="character" w:customStyle="1" w:styleId="222">
    <w:name w:val="NO Zchn"/>
    <w:uiPriority w:val="0"/>
    <w:rPr>
      <w:lang w:val="en-GB" w:eastAsia="en-US" w:bidi="ar-SA"/>
    </w:rPr>
  </w:style>
  <w:style w:type="character" w:customStyle="1" w:styleId="223">
    <w:name w:val="TAC Car"/>
    <w:uiPriority w:val="0"/>
    <w:rPr>
      <w:rFonts w:ascii="Arial" w:hAnsi="Arial"/>
      <w:sz w:val="18"/>
      <w:lang w:val="en-GB" w:eastAsia="ja-JP" w:bidi="ar-SA"/>
    </w:rPr>
  </w:style>
  <w:style w:type="paragraph" w:customStyle="1" w:styleId="224">
    <w:name w:val="Char Char Char Char Char Char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25">
    <w:name w:val="(文字) (文字)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226">
    <w:name w:val="T1 Char"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7">
    <w:name w:val="T1 Char1"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8">
    <w:name w:val="Car C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229">
    <w:name w:val="Head2A Char1"/>
    <w:uiPriority w:val="0"/>
    <w:rPr>
      <w:rFonts w:ascii="Arial" w:hAnsi="Arial"/>
      <w:sz w:val="32"/>
      <w:lang w:val="en-GB" w:eastAsia="en-US" w:bidi="ar-SA"/>
    </w:rPr>
  </w:style>
  <w:style w:type="paragraph" w:customStyle="1" w:styleId="230">
    <w:name w:val="Zchn Zchn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231">
    <w:name w:val="Head2A Char2"/>
    <w:uiPriority w:val="0"/>
    <w:rPr>
      <w:rFonts w:ascii="Arial" w:hAnsi="Arial"/>
      <w:sz w:val="32"/>
      <w:lang w:val="en-GB" w:eastAsia="en-US" w:bidi="ar-SA"/>
    </w:rPr>
  </w:style>
  <w:style w:type="paragraph" w:customStyle="1" w:styleId="232">
    <w:name w:val="(文字) (文字)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233">
    <w:name w:val="Head2A Char3"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(文字) (文字)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35">
    <w:name w:val="Zchn Zchn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36">
    <w:name w:val="(文字) (文字)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237">
    <w:name w:val="T1 Char2"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8">
    <w:name w:val="(文字) (文字)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239">
    <w:name w:val="Char Char7"/>
    <w:semiHidden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0">
    <w:name w:val="Zchn Zchn5"/>
    <w:uiPriority w:val="0"/>
    <w:rPr>
      <w:rFonts w:ascii="Courier New" w:hAnsi="Courier New" w:eastAsia="Batang"/>
      <w:lang w:val="nb-NO" w:eastAsia="en-US" w:bidi="ar-SA"/>
    </w:rPr>
  </w:style>
  <w:style w:type="character" w:customStyle="1" w:styleId="241">
    <w:name w:val="Char Char10"/>
    <w:semiHidden/>
    <w:uiPriority w:val="0"/>
    <w:rPr>
      <w:rFonts w:ascii="Times New Roman" w:hAnsi="Times New Roman"/>
      <w:lang w:val="en-GB" w:eastAsia="en-US"/>
    </w:rPr>
  </w:style>
  <w:style w:type="character" w:customStyle="1" w:styleId="242">
    <w:name w:val="Char Char9"/>
    <w:semiHidden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3">
    <w:name w:val="Char Char8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244">
    <w:name w:val="修订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5">
    <w:name w:val="Endnote Text Char"/>
    <w:basedOn w:val="12"/>
    <w:link w:val="27"/>
    <w:uiPriority w:val="0"/>
    <w:rPr>
      <w:rFonts w:ascii="Times New Roman" w:hAnsi="Times New Roman" w:eastAsia="SimSun"/>
      <w:lang w:val="en-GB" w:eastAsia="en-US"/>
    </w:rPr>
  </w:style>
  <w:style w:type="character" w:customStyle="1" w:styleId="246">
    <w:name w:val="bt Char3"/>
    <w:uiPriority w:val="0"/>
    <w:rPr>
      <w:lang w:val="en-GB" w:eastAsia="ja-JP" w:bidi="ar-SA"/>
    </w:rPr>
  </w:style>
  <w:style w:type="character" w:customStyle="1" w:styleId="247">
    <w:name w:val="Title Char"/>
    <w:basedOn w:val="12"/>
    <w:link w:val="60"/>
    <w:uiPriority w:val="0"/>
    <w:rPr>
      <w:rFonts w:ascii="Courier New" w:hAnsi="Courier New" w:eastAsia="Malgun Gothic"/>
      <w:lang w:val="nb-NO" w:eastAsia="en-US"/>
    </w:rPr>
  </w:style>
  <w:style w:type="paragraph" w:customStyle="1" w:styleId="248">
    <w:name w:val="FL"/>
    <w:basedOn w:val="1"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249">
    <w:name w:val="h5 Char2"/>
    <w:uiPriority w:val="0"/>
    <w:rPr>
      <w:rFonts w:ascii="Arial" w:hAnsi="Arial"/>
      <w:sz w:val="22"/>
      <w:lang w:val="en-GB" w:eastAsia="ja-JP" w:bidi="ar-SA"/>
    </w:rPr>
  </w:style>
  <w:style w:type="character" w:customStyle="1" w:styleId="250">
    <w:name w:val="Date Char"/>
    <w:basedOn w:val="12"/>
    <w:link w:val="24"/>
    <w:uiPriority w:val="0"/>
    <w:rPr>
      <w:rFonts w:ascii="Times New Roman" w:hAnsi="Times New Roman" w:eastAsia="Malgun Gothic"/>
      <w:lang w:val="en-GB" w:eastAsia="en-US"/>
    </w:rPr>
  </w:style>
  <w:style w:type="paragraph" w:customStyle="1" w:styleId="251">
    <w:name w:val="AutoCorrect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- PAGE -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Page X of Y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Created by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on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Last printed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saved by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Filename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 and path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Author  Page #  Date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Confidential  Page #  Date"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INDENT1"/>
    <w:basedOn w:val="1"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63">
    <w:name w:val="INDENT2"/>
    <w:basedOn w:val="1"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64">
    <w:name w:val="INDENT3"/>
    <w:basedOn w:val="1"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65">
    <w:name w:val="Figure_Title"/>
    <w:basedOn w:val="1"/>
    <w:next w:val="1"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66">
    <w:name w:val="Rec_CCITT_#"/>
    <w:basedOn w:val="1"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67">
    <w:name w:val="enumlev2"/>
    <w:basedOn w:val="1"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68">
    <w:name w:val="Couv Rec Title"/>
    <w:basedOn w:val="1"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69">
    <w:name w:val="Figure"/>
    <w:basedOn w:val="1"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table" w:customStyle="1" w:styleId="270">
    <w:name w:val="Table Grid1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1">
    <w:name w:val="Data"/>
    <w:basedOn w:val="1"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2">
    <w:name w:val="p20"/>
    <w:basedOn w:val="1"/>
    <w:uiPriority w:val="0"/>
    <w:pPr>
      <w:snapToGrid w:val="0"/>
      <w:spacing w:after="0"/>
      <w:textAlignment w:val="baseline"/>
    </w:pPr>
    <w:rPr>
      <w:rFonts w:ascii="Arial" w:hAnsi="Arial" w:eastAsia="SimSun" w:cs="Arial"/>
      <w:sz w:val="18"/>
      <w:szCs w:val="18"/>
      <w:lang w:val="en-US" w:eastAsia="zh-CN"/>
    </w:rPr>
  </w:style>
  <w:style w:type="paragraph" w:customStyle="1" w:styleId="273">
    <w:name w:val="ATC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74">
    <w:name w:val="TaOC"/>
    <w:basedOn w:val="74"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75">
    <w:name w:val="(文字) (文字)1 Char (文字) (文字) Char (文字) (文字)1 Char (文字) (文字)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276">
    <w:name w:val="xl40"/>
    <w:basedOn w:val="1"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77">
    <w:name w:val="Separation"/>
    <w:basedOn w:val="2"/>
    <w:next w:val="1"/>
    <w:uiPriority w:val="0"/>
    <w:pPr>
      <w:pBdr>
        <w:top w:val="none" w:color="auto" w:sz="0" w:space="0"/>
      </w:pBdr>
    </w:pPr>
    <w:rPr>
      <w:b/>
      <w:color w:val="0000FF"/>
      <w:lang w:eastAsia="ja-JP"/>
    </w:rPr>
  </w:style>
  <w:style w:type="character" w:customStyle="1" w:styleId="278">
    <w:name w:val="T1 Char3"/>
    <w:uiPriority w:val="0"/>
    <w:rPr>
      <w:rFonts w:ascii="Arial" w:hAnsi="Arial"/>
      <w:lang w:val="en-GB" w:eastAsia="en-US" w:bidi="ar-SA"/>
    </w:rPr>
  </w:style>
  <w:style w:type="table" w:customStyle="1" w:styleId="279">
    <w:name w:val="Tabellengitternetz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">
    <w:name w:val="Tabellengitternetz2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3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4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5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6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7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8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9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8">
    <w:name w:val="Bullet"/>
    <w:basedOn w:val="1"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89">
    <w:name w:val="Table Grid2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0">
    <w:name w:val="Style Heading 6 + Left:  0 cm Hanging:  3.49 cm After:  9 pt"/>
    <w:basedOn w:val="7"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1">
    <w:name w:val="Style Heading 6 + After:  9 pt"/>
    <w:basedOn w:val="7"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2">
    <w:name w:val="Table Grid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3">
    <w:name w:val="吹き出し3"/>
    <w:basedOn w:val="1"/>
    <w:semiHidden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4">
    <w:name w:val="JK - text - simple doc"/>
    <w:basedOn w:val="15"/>
    <w:autoRedefine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SimSun" w:cs="Arial"/>
      <w:lang w:val="en-US"/>
    </w:rPr>
  </w:style>
  <w:style w:type="paragraph" w:customStyle="1" w:styleId="295">
    <w:name w:val="b1"/>
    <w:basedOn w:val="1"/>
    <w:uiPriority w:val="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96">
    <w:name w:val="吹き出し1"/>
    <w:basedOn w:val="1"/>
    <w:semiHidden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7">
    <w:name w:val="吹き出し2"/>
    <w:basedOn w:val="1"/>
    <w:semiHidden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Note"/>
    <w:basedOn w:val="97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目次 91"/>
    <w:basedOn w:val="68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0">
    <w:name w:val="図表番号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1">
    <w:name w:val="HO"/>
    <w:basedOn w:val="1"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2">
    <w:name w:val="WP"/>
    <w:basedOn w:val="1"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3">
    <w:name w:val="ZK"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4">
    <w:name w:val="ZC"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FooterCentred"/>
    <w:basedOn w:val="29"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6">
    <w:name w:val="Numbered List"/>
    <w:basedOn w:val="307"/>
    <w:uiPriority w:val="0"/>
    <w:pPr>
      <w:tabs>
        <w:tab w:val="left" w:pos="360"/>
      </w:tabs>
      <w:ind w:left="360" w:hanging="360"/>
    </w:pPr>
  </w:style>
  <w:style w:type="paragraph" w:customStyle="1" w:styleId="307">
    <w:name w:val="Para1"/>
    <w:basedOn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8">
    <w:name w:val="Test step"/>
    <w:basedOn w:val="1"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9">
    <w:name w:val="TableTitle"/>
    <w:basedOn w:val="16"/>
    <w:next w:val="16"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0">
    <w:name w:val="図表目次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1">
    <w:name w:val="t2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2">
    <w:name w:val="Comment Nokia"/>
    <w:basedOn w:val="1"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13">
    <w:name w:val="Copyright"/>
    <w:basedOn w:val="1"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4">
    <w:name w:val="Tdoc_table"/>
    <w:uiPriority w:val="0"/>
    <w:pPr>
      <w:ind w:left="244" w:hanging="244"/>
    </w:pPr>
    <w:rPr>
      <w:rFonts w:ascii="Arial" w:hAnsi="Arial" w:eastAsia="SimSun" w:cs="Times New Roman"/>
      <w:color w:val="000000"/>
      <w:lang w:val="en-GB" w:eastAsia="en-US" w:bidi="ar-SA"/>
    </w:rPr>
  </w:style>
  <w:style w:type="paragraph" w:customStyle="1" w:styleId="315">
    <w:name w:val="Heading 3.Underrubrik2.H3"/>
    <w:basedOn w:val="316"/>
    <w:next w:val="1"/>
    <w:uiPriority w:val="0"/>
    <w:pPr>
      <w:spacing w:before="120"/>
      <w:outlineLvl w:val="2"/>
    </w:pPr>
    <w:rPr>
      <w:sz w:val="28"/>
    </w:rPr>
  </w:style>
  <w:style w:type="paragraph" w:customStyle="1" w:styleId="316">
    <w:name w:val="Heading 2.Head2A.2"/>
    <w:basedOn w:val="2"/>
    <w:next w:val="1"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317">
    <w:name w:val="Title Text"/>
    <w:basedOn w:val="1"/>
    <w:next w:val="1"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8">
    <w:name w:val="Überschrift 2.Head2A.2"/>
    <w:basedOn w:val="2"/>
    <w:next w:val="1"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9">
    <w:name w:val="Überschrift 3.h3.H3.Underrubrik2"/>
    <w:basedOn w:val="3"/>
    <w:next w:val="1"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0">
    <w:name w:val="Bullets"/>
    <w:basedOn w:val="15"/>
    <w:uiPriority w:val="0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1">
    <w:name w:val="11 BodyText"/>
    <w:basedOn w:val="1"/>
    <w:uiPriority w:val="0"/>
    <w:pPr>
      <w:spacing w:after="220"/>
      <w:ind w:left="1298"/>
    </w:pPr>
    <w:rPr>
      <w:rFonts w:ascii="Arial" w:hAnsi="Arial" w:eastAsia="SimSun"/>
      <w:lang w:val="en-US" w:eastAsia="en-GB"/>
    </w:rPr>
  </w:style>
  <w:style w:type="paragraph" w:customStyle="1" w:styleId="322">
    <w:name w:val="样式 样式 标题 1 + 两端对齐 段前: 0.3 行 段后: 0.3 行 行距: 单倍行距 + 段前: 0.2 行 段后: ..."/>
    <w:basedOn w:val="1"/>
    <w:autoRedefine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SimSun" w:cs="SimSun"/>
      <w:b/>
      <w:bCs/>
      <w:sz w:val="28"/>
      <w:lang w:val="en-US" w:eastAsia="zh-CN"/>
    </w:rPr>
  </w:style>
  <w:style w:type="table" w:customStyle="1" w:styleId="323">
    <w:name w:val="网格型3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网格型4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5">
    <w:name w:val="Normal + Arial"/>
    <w:basedOn w:val="1"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6">
    <w:name w:val="Style TAC +"/>
    <w:basedOn w:val="74"/>
    <w:next w:val="74"/>
    <w:link w:val="327"/>
    <w:autoRedefine/>
    <w:uiPriority w:val="0"/>
    <w:rPr>
      <w:rFonts w:eastAsia="Malgun Gothic"/>
      <w:kern w:val="2"/>
    </w:rPr>
  </w:style>
  <w:style w:type="character" w:customStyle="1" w:styleId="327">
    <w:name w:val="Style TAC + Char"/>
    <w:link w:val="326"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8">
    <w:name w:val="Char Char29"/>
    <w:uiPriority w:val="0"/>
    <w:rPr>
      <w:rFonts w:ascii="Arial" w:hAnsi="Arial"/>
      <w:sz w:val="36"/>
      <w:lang w:val="en-GB" w:eastAsia="en-US" w:bidi="ar-SA"/>
    </w:rPr>
  </w:style>
  <w:style w:type="character" w:customStyle="1" w:styleId="329">
    <w:name w:val="Char Char28"/>
    <w:uiPriority w:val="0"/>
    <w:rPr>
      <w:rFonts w:ascii="Arial" w:hAnsi="Arial"/>
      <w:sz w:val="32"/>
      <w:lang w:val="en-GB"/>
    </w:rPr>
  </w:style>
  <w:style w:type="character" w:customStyle="1" w:styleId="330">
    <w:name w:val="h4 Char3"/>
    <w:uiPriority w:val="0"/>
    <w:rPr>
      <w:rFonts w:ascii="Arial" w:hAnsi="Arial"/>
      <w:sz w:val="24"/>
      <w:lang w:val="en-GB" w:eastAsia="en-GB" w:bidi="ar-SA"/>
    </w:rPr>
  </w:style>
  <w:style w:type="character" w:customStyle="1" w:styleId="331">
    <w:name w:val="h5 Char4"/>
    <w:uiPriority w:val="0"/>
    <w:rPr>
      <w:rFonts w:ascii="Arial" w:hAnsi="Arial"/>
      <w:sz w:val="22"/>
      <w:lang w:val="en-GB" w:eastAsia="en-GB" w:bidi="ar-SA"/>
    </w:rPr>
  </w:style>
  <w:style w:type="paragraph" w:customStyle="1" w:styleId="332">
    <w:name w:val="Default"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3">
    <w:name w:val="B1 Zchn"/>
    <w:uiPriority w:val="0"/>
    <w:rPr>
      <w:rFonts w:ascii="Times New Roman" w:hAnsi="Times New Roman"/>
      <w:lang w:val="en-GB"/>
    </w:rPr>
  </w:style>
  <w:style w:type="table" w:customStyle="1" w:styleId="334">
    <w:name w:val="Table Grid4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5">
    <w:name w:val="3GPP Normal Text"/>
    <w:basedOn w:val="15"/>
    <w:link w:val="336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36">
    <w:name w:val="3GPP Normal Text Char"/>
    <w:link w:val="335"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37">
    <w:name w:val="表格格線1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8">
    <w:name w:val="apple-converted-space"/>
    <w:uiPriority w:val="0"/>
  </w:style>
  <w:style w:type="paragraph" w:customStyle="1" w:styleId="339">
    <w:name w:val="H5 3GPP"/>
    <w:basedOn w:val="1"/>
    <w:link w:val="34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SimSun"/>
      <w:snapToGrid w:val="0"/>
      <w:szCs w:val="22"/>
    </w:rPr>
  </w:style>
  <w:style w:type="character" w:customStyle="1" w:styleId="340">
    <w:name w:val="H5 3GPP Char"/>
    <w:basedOn w:val="12"/>
    <w:link w:val="339"/>
    <w:uiPriority w:val="0"/>
    <w:rPr>
      <w:rFonts w:ascii="Arial" w:hAnsi="Arial" w:eastAsia="SimSun"/>
      <w:snapToGrid w:val="0"/>
      <w:sz w:val="22"/>
      <w:szCs w:val="22"/>
      <w:lang w:val="en-GB" w:eastAsia="en-US"/>
    </w:rPr>
  </w:style>
  <w:style w:type="paragraph" w:customStyle="1" w:styleId="341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SimSun"/>
      <w:b/>
      <w:bCs/>
      <w:kern w:val="28"/>
      <w:sz w:val="32"/>
      <w:szCs w:val="32"/>
      <w:lang w:eastAsia="ko-KR"/>
    </w:rPr>
  </w:style>
  <w:style w:type="character" w:customStyle="1" w:styleId="342">
    <w:name w:val="Subtitle Char"/>
    <w:basedOn w:val="12"/>
    <w:link w:val="58"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343">
    <w:name w:val="Underrubrik2 Char1"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semiHidden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12"/>
    <w:semiHidden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/>
    </w:rPr>
  </w:style>
  <w:style w:type="character" w:customStyle="1" w:styleId="347">
    <w:name w:val="Char Char33"/>
    <w:semiHidden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uiPriority w:val="0"/>
    <w:rPr>
      <w:rFonts w:ascii="Arial" w:hAnsi="Arial"/>
      <w:sz w:val="28"/>
      <w:lang w:val="en-GB" w:eastAsia="ko-KR" w:bidi="ar-SA"/>
    </w:rPr>
  </w:style>
  <w:style w:type="character" w:customStyle="1" w:styleId="349">
    <w:name w:val="Subtitle Char1"/>
    <w:basedOn w:val="12"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paragraph" w:customStyle="1" w:styleId="350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SimSun"/>
      <w:b/>
      <w:bCs/>
      <w:kern w:val="28"/>
      <w:sz w:val="32"/>
      <w:szCs w:val="32"/>
      <w:lang w:eastAsia="ko-KR"/>
    </w:rPr>
  </w:style>
  <w:style w:type="paragraph" w:customStyle="1" w:styleId="351">
    <w:name w:val="修订2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2">
    <w:name w:val="副标题 Char1"/>
    <w:basedOn w:val="12"/>
    <w:uiPriority w:val="0"/>
    <w:rPr>
      <w:rFonts w:ascii="Calibri Light" w:hAnsi="Calibri Light" w:eastAsia="SimSun" w:cs="Times New Roman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13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13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13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1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SimSu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13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13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12"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12"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374">
    <w:name w:val="Subtitle Char4"/>
    <w:basedOn w:val="12"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5">
    <w:name w:val="3GPP Agreements"/>
    <w:basedOn w:val="1"/>
    <w:link w:val="376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76">
    <w:name w:val="3GPP Agreements Char"/>
    <w:link w:val="375"/>
    <w:qFormat/>
    <w:uiPriority w:val="0"/>
    <w:rPr>
      <w:rFonts w:ascii="Times New Roman" w:hAnsi="Times New Roman" w:eastAsia="SimSun"/>
      <w:sz w:val="22"/>
      <w:lang w:val="en-US" w:eastAsia="zh-CN"/>
    </w:rPr>
  </w:style>
  <w:style w:type="paragraph" w:customStyle="1" w:styleId="377">
    <w:name w:val="Proposal"/>
    <w:basedOn w:val="15"/>
    <w:qFormat/>
    <w:uiPriority w:val="0"/>
    <w:pPr>
      <w:numPr>
        <w:ilvl w:val="0"/>
        <w:numId w:val="10"/>
      </w:numPr>
      <w:tabs>
        <w:tab w:val="left" w:pos="1701"/>
      </w:tabs>
      <w:spacing w:line="259" w:lineRule="auto"/>
      <w:ind w:left="1701" w:hanging="1701"/>
      <w:jc w:val="both"/>
    </w:pPr>
    <w:rPr>
      <w:rFonts w:ascii="Arial" w:hAnsi="Arial" w:eastAsiaTheme="minorHAnsi" w:cstheme="minorBidi"/>
      <w:b/>
      <w:bCs/>
      <w:szCs w:val="22"/>
      <w:lang w:val="de-DE" w:eastAsia="zh-CN"/>
    </w:rPr>
  </w:style>
  <w:style w:type="paragraph" w:customStyle="1" w:styleId="378">
    <w:name w:val="Observation"/>
    <w:basedOn w:val="377"/>
    <w:qFormat/>
    <w:uiPriority w:val="99"/>
    <w:pPr>
      <w:numPr>
        <w:ilvl w:val="0"/>
        <w:numId w:val="11"/>
      </w:numPr>
    </w:pPr>
    <w:rPr>
      <w:lang w:eastAsia="ja-JP"/>
    </w:rPr>
  </w:style>
  <w:style w:type="character" w:customStyle="1" w:styleId="379">
    <w:name w:val="Unresolved Mention1"/>
    <w:basedOn w:val="12"/>
    <w:unhideWhenUsed/>
    <w:uiPriority w:val="99"/>
    <w:rPr>
      <w:color w:val="605E5C"/>
      <w:shd w:val="clear" w:color="auto" w:fill="E1DFDD"/>
    </w:rPr>
  </w:style>
  <w:style w:type="character" w:customStyle="1" w:styleId="380">
    <w:name w:val="Mention1"/>
    <w:basedOn w:val="12"/>
    <w:unhideWhenUsed/>
    <w:uiPriority w:val="99"/>
    <w:rPr>
      <w:color w:val="2B579A"/>
      <w:shd w:val="clear" w:color="auto" w:fill="E1DFDD"/>
    </w:rPr>
  </w:style>
  <w:style w:type="paragraph" w:customStyle="1" w:styleId="381">
    <w:name w:val="00 BodyText"/>
    <w:basedOn w:val="1"/>
    <w:uiPriority w:val="0"/>
    <w:pPr>
      <w:spacing w:after="220" w:line="256" w:lineRule="auto"/>
    </w:pPr>
    <w:rPr>
      <w:rFonts w:ascii="Arial" w:hAnsi="Arial" w:eastAsiaTheme="minorEastAsia" w:cstheme="minorBidi"/>
      <w:szCs w:val="22"/>
      <w:lang w:val="en-US"/>
    </w:rPr>
  </w:style>
  <w:style w:type="paragraph" w:customStyle="1" w:styleId="382">
    <w:name w:val="Revision"/>
    <w:hidden/>
    <w:unhideWhenUsed/>
    <w:uiPriority w:val="99"/>
    <w:rPr>
      <w:rFonts w:ascii="Times New Roman" w:hAnsi="Times New Roman" w:eastAsia="Times New Roman" w:cs="Times New Roman"/>
      <w:sz w:val="22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edehesr/Library/Containers/com.kingsoft.wpsoffice.mac.global/Data/C:\Users\edehesr\Library\Group%20Containers\UBF8T346G9.Office\User%20Content.localized\Templates.localized\3gpp_template_observation_proposal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C:\Users\edehesr\Library\Group Containers\UBF8T346G9.Office\User Content.localized\Templates.localized\3gpp_template_observation_proposal.dotx</Template>
  <Company>3GPP Support Team</Company>
  <Pages>3</Pages>
  <Words>1644</Words>
  <Characters>9373</Characters>
  <Lines>78</Lines>
  <Paragraphs>21</Paragraphs>
  <TotalTime>4</TotalTime>
  <ScaleCrop>false</ScaleCrop>
  <LinksUpToDate>false</LinksUpToDate>
  <CharactersWithSpaces>10996</CharactersWithSpaces>
  <Application>WPS Office_6.10.1.8197_F1E327BC-269C-435d-A152-05C5408002CA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2021-12-30T17:56:00Z</dcterms:created>
  <dc:creator>Deep [EAB]</dc:creator>
  <cp:lastModifiedBy>Deep [E///]</cp:lastModifiedBy>
  <cp:lastPrinted>1900-01-02T02:00:00Z</cp:lastPrinted>
  <dcterms:modified xsi:type="dcterms:W3CDTF">2024-11-08T15:52:10Z</dcterms:modified>
  <dc:title>MTG_TITLE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1033-6.10.1.8197</vt:lpwstr>
  </property>
  <property fmtid="{D5CDD505-2E9C-101B-9397-08002B2CF9AE}" pid="23" name="ICV">
    <vt:lpwstr>D0E0FDFBDF6531DF1CB0F2661DB07363_43</vt:lpwstr>
  </property>
  <property fmtid="{D5CDD505-2E9C-101B-9397-08002B2CF9AE}" pid="24" name="MediaServiceImageTags">
    <vt:lpwstr/>
  </property>
</Properties>
</file>